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8735892"/>
      </w:sdtPr>
      <w:sdtEndPr>
        <w:rPr>
          <w:rFonts w:ascii="Times New Roman" w:hAnsi="Times New Roman" w:cs="Times New Roman"/>
          <w:sz w:val="26"/>
          <w:szCs w:val="26"/>
        </w:rPr>
      </w:sdtEndPr>
      <w:sdtContent>
        <w:p w:rsidR="009A0589" w:rsidRPr="009A0589" w:rsidRDefault="009F0AB8" w:rsidP="009A0589">
          <w:pPr>
            <w:spacing w:after="0" w:line="240" w:lineRule="auto"/>
            <w:rPr>
              <w:rFonts w:ascii="Times New Roman" w:hAnsi="Times New Roman" w:cs="Times New Roman"/>
              <w:sz w:val="26"/>
              <w:szCs w:val="26"/>
            </w:rPr>
          </w:pPr>
          <w:r>
            <w:rPr>
              <w:rFonts w:ascii="Times New Roman" w:hAnsi="Times New Roman" w:cs="Times New Roman"/>
              <w:noProof/>
              <w:sz w:val="26"/>
              <w:szCs w:val="26"/>
              <w:lang w:eastAsia="en-US"/>
            </w:rPr>
            <w:pict>
              <v:group id="_x0000_s1026" style="position:absolute;margin-left:.2pt;margin-top:0;width:595.3pt;height:751.05pt;z-index:251658240;mso-width-percent:1000;mso-height-percent:1000;mso-position-horizontal-relative:page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516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p w:rsidR="006243DF" w:rsidRDefault="006243DF" w:rsidP="009A0589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473;mso-position-horizontal-relative:margin;mso-position-vertical-relative:margin" filled="f" stroked="f">
                  <v:textbox style="mso-next-textbox:#_x0000_s1039;mso-fit-shape-to-text:t">
                    <w:txbxContent>
                      <w:p w:rsidR="006243DF" w:rsidRPr="00F105E8" w:rsidRDefault="006243DF" w:rsidP="009A0589">
                        <w:pPr>
                          <w:jc w:val="right"/>
                          <w:rPr>
                            <w:b/>
                            <w:color w:val="365F91" w:themeColor="accent1" w:themeShade="BF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rFonts w:ascii="Times New Roman" w:eastAsiaTheme="minorHAnsi" w:hAnsi="Times New Roman" w:cs="Times New Roman"/>
                            <w:b/>
                            <w:bCs/>
                            <w:color w:val="000000" w:themeColor="text1"/>
                            <w:sz w:val="52"/>
                            <w:szCs w:val="52"/>
                            <w:lang w:eastAsia="en-US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6243DF" w:rsidRDefault="006243DF" w:rsidP="009A058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311E19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en-US"/>
                              </w:rPr>
                              <w:t xml:space="preserve">Генеральная схема газоснабжения сельского поселения </w:t>
                            </w:r>
                            <w:proofErr w:type="spellStart"/>
                            <w:r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en-US"/>
                              </w:rPr>
                              <w:t>Еремеевский</w:t>
                            </w:r>
                            <w:proofErr w:type="spellEnd"/>
                            <w:r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 w:rsidRPr="00311E19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en-US"/>
                              </w:rPr>
                              <w:t xml:space="preserve"> сельсовет муниципального р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en-US"/>
                              </w:rPr>
                              <w:t>айона Чишминский район Республики</w:t>
                            </w:r>
                            <w:r w:rsidRPr="00311E19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en-US"/>
                              </w:rPr>
                              <w:t xml:space="preserve"> Башкортостан</w:t>
                            </w:r>
                          </w:p>
                        </w:sdtContent>
                      </w:sdt>
                      <w:p w:rsidR="006243DF" w:rsidRDefault="006243DF" w:rsidP="009A0589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</w:p>
                      <w:p w:rsidR="006243DF" w:rsidRDefault="006243DF" w:rsidP="009A0589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6243DF" w:rsidRDefault="006243DF" w:rsidP="009A0589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9A0589" w:rsidRPr="009A0589" w:rsidRDefault="009A0589" w:rsidP="009A0589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9A0589" w:rsidRPr="009A0589" w:rsidRDefault="009A0589" w:rsidP="009A0589">
          <w:pPr>
            <w:rPr>
              <w:rFonts w:ascii="Times New Roman" w:hAnsi="Times New Roman" w:cs="Times New Roman"/>
              <w:sz w:val="26"/>
              <w:szCs w:val="26"/>
            </w:rPr>
          </w:pPr>
          <w:r w:rsidRPr="009A0589">
            <w:rPr>
              <w:rFonts w:ascii="Times New Roman" w:hAnsi="Times New Roman" w:cs="Times New Roman"/>
              <w:sz w:val="26"/>
              <w:szCs w:val="26"/>
            </w:rPr>
            <w:br w:type="page"/>
          </w:r>
        </w:p>
      </w:sdtContent>
    </w:sdt>
    <w:tbl>
      <w:tblPr>
        <w:tblW w:w="9996" w:type="dxa"/>
        <w:jc w:val="center"/>
        <w:tblInd w:w="-209" w:type="dxa"/>
        <w:tblLayout w:type="fixed"/>
        <w:tblLook w:val="04A0"/>
      </w:tblPr>
      <w:tblGrid>
        <w:gridCol w:w="743"/>
        <w:gridCol w:w="8679"/>
        <w:gridCol w:w="574"/>
      </w:tblGrid>
      <w:tr w:rsidR="009A0589" w:rsidRPr="009A0589" w:rsidTr="009A0589">
        <w:trPr>
          <w:trHeight w:val="13925"/>
          <w:jc w:val="center"/>
        </w:trPr>
        <w:tc>
          <w:tcPr>
            <w:tcW w:w="743" w:type="dxa"/>
          </w:tcPr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2.2.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2.3.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2.4.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3.1.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3.3.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3.4.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3.5.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4.2.1.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4.2.2.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4.3.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4.4.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4.5.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5.1.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5.2.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5.3.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5.4.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5.5.</w:t>
            </w:r>
          </w:p>
          <w:p w:rsid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5.6.</w:t>
            </w:r>
          </w:p>
          <w:p w:rsidR="002F61E7" w:rsidRPr="009A0589" w:rsidRDefault="002F61E7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5.7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7.2.1.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7.2.2.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7.2.3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7.2.4.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A0589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right="-108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79" w:type="dxa"/>
          </w:tcPr>
          <w:p w:rsidR="009A0589" w:rsidRPr="002170BB" w:rsidRDefault="009A0589" w:rsidP="009A05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2170BB" w:rsidRDefault="009A0589" w:rsidP="009A058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Введение………………………………………………………………….…….....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Характеристика существующего состояния системы газоснабжения……......</w:t>
            </w:r>
          </w:p>
          <w:p w:rsidR="009A0589" w:rsidRPr="002170BB" w:rsidRDefault="009A0589" w:rsidP="009A0589">
            <w:pPr>
              <w:pStyle w:val="ConsPlusNormal"/>
              <w:widowControl/>
              <w:tabs>
                <w:tab w:val="num" w:pos="720"/>
              </w:tabs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системы и структуры газоснабжения поселения и деление</w:t>
            </w:r>
          </w:p>
          <w:p w:rsidR="009A0589" w:rsidRPr="002170BB" w:rsidRDefault="009A0589" w:rsidP="009A0589">
            <w:pPr>
              <w:pStyle w:val="ConsPlusNormal"/>
              <w:widowControl/>
              <w:tabs>
                <w:tab w:val="num" w:pos="720"/>
              </w:tabs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территории поселения на зоны высокого и низкого давления.…………….....</w:t>
            </w:r>
          </w:p>
          <w:p w:rsidR="009A0589" w:rsidRPr="002170BB" w:rsidRDefault="009A0589" w:rsidP="009A0589">
            <w:pPr>
              <w:pStyle w:val="ConsPlusNormal"/>
              <w:widowControl/>
              <w:tabs>
                <w:tab w:val="num" w:pos="720"/>
              </w:tabs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территорий поселения не охваченных системами газоснабжения</w:t>
            </w:r>
            <w:proofErr w:type="gramStart"/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..</w:t>
            </w:r>
            <w:proofErr w:type="gramEnd"/>
          </w:p>
          <w:p w:rsidR="009A0589" w:rsidRPr="002170BB" w:rsidRDefault="009A0589" w:rsidP="009A0589">
            <w:pPr>
              <w:pStyle w:val="ConsPlusNormal"/>
              <w:widowControl/>
              <w:tabs>
                <w:tab w:val="num" w:pos="720"/>
              </w:tabs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результатов технического обследования систем газоснабжения ...</w:t>
            </w:r>
          </w:p>
          <w:p w:rsidR="009A0589" w:rsidRPr="002170BB" w:rsidRDefault="009A0589" w:rsidP="002170BB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Перечень лиц, владеющих на праве собственности или другом законном основании объектами  систем газоснабжения, с указанием принадлежащих этим лицам таких объектов (границ зон, в которых расположены такие объекты)..................................................................................................................</w:t>
            </w:r>
          </w:p>
          <w:p w:rsidR="009A0589" w:rsidRPr="002170BB" w:rsidRDefault="009A0589" w:rsidP="002170B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Перспективы развития сельского поселения и прогноз спроса в газе…..……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Общий баланс подачи газа…………………………….………………………...</w:t>
            </w:r>
          </w:p>
          <w:p w:rsidR="009A0589" w:rsidRPr="002170BB" w:rsidRDefault="009A0589" w:rsidP="002170B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Структурный баланс реализации газа по группам абонентов с разбивкой на нужды населения, производственные нужды и другие нужды поселений….. 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Сведения о фактическом потреблении населением газа исходя из статистических и расчетных данных и сведений о действующих нормативах потребления коммунальных услуг</w:t>
            </w:r>
            <w:proofErr w:type="gramStart"/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……....………………………..</w:t>
            </w:r>
            <w:proofErr w:type="gramEnd"/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Описание существующей системы коммерческого учета газа и планов по установке приборов учета……………………………………….………………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bCs/>
                <w:sz w:val="26"/>
                <w:szCs w:val="26"/>
              </w:rPr>
              <w:t>Сведения о фактическом и ожидаемом потреблении газа (годовое, среднесуточное, максимальное)………………………………………..……….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Предложения по строительству, реконструкции и модернизации объектов систем газоснабжения……………………..………………………………..……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Перечень основных мероприятий по реализации схем газоснабжения с разбивкой по годам……………………………………………………………....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Технические обоснования основных мероприятий по реализации схем газоснабжения возможное изменение указанных характеристик в результате реализации мероприятий, предусмотренных схемами газоснабжения……………………………………………………………....……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Технические обоснования мероприятий по реализации схем газоснабжения.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Гидравлический расчет сетей........................................................................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Сведения о вновь строящихся, реконструируемых и предлагаемых к выводу из эксплуатации объектах системы газоснабжения………………......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Описание вариантов маршрутов прохождения трубопроводов (трасс) по территории поселения, городского округа и их обоснование……………...…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Выбор систем распределения газа по давлению, количеству ступеней редуцирования, количества ГРС, ГРП, ГРПБ, ШРП и принципа построения систем распределительных газопроводов (кольцевые, тупиковые, смешанные)…………………………………………………………………….....</w:t>
            </w:r>
          </w:p>
          <w:p w:rsidR="009A0589" w:rsidRPr="002170BB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Экологические аспекты мероприятий по строительству, реконструкции и модернизации объектов системы газоснабжения...............................................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Воздействие объектов на территорию, условия землепользования и геологическую среду.............................................................................................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Охрана земель от воздействия объектов газораспределительных систем.......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Восстановление и благоустройство территории после завершения строительства объектов системы газоснабжения...............................................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Охрана воздушного </w:t>
            </w:r>
            <w:proofErr w:type="gramStart"/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бассейна района расположения объектов системы газоснабжения</w:t>
            </w:r>
            <w:proofErr w:type="gramEnd"/>
            <w:r w:rsidRPr="002170BB">
              <w:rPr>
                <w:rFonts w:ascii="Times New Roman" w:hAnsi="Times New Roman" w:cs="Times New Roman"/>
                <w:sz w:val="26"/>
                <w:szCs w:val="26"/>
              </w:rPr>
              <w:t xml:space="preserve"> от загрязнения..............................................................................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Мероприятия по предупреждению аварийных ситуаций..................................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Мероприятия и средства контроля воздушного бассейна.................................</w:t>
            </w:r>
          </w:p>
          <w:p w:rsidR="002F61E7" w:rsidRDefault="002F61E7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Охрана поверхностных и подземных вод от загрязнения и истощения……...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Оценка объемов капитальных вложений в строительство, реконструкцию и модернизацию объектов систем газоснабжения.................................................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Целевые показатели развития системы газоснабжения.....................................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Основные направления, принципы, задачи и целевые показатели развития централизованной системы газоснабжения сельского поселения....................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Показатели деятельности организаций, осуществляющих газоснабжение потребителей поселения........................................................................................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Показатели качества и надежности услуг по транспортировке газа по газораспределительным сетям..............................................................................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Показатели качества обслуживания абонентов..................................................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Соответствие целей реализации инвестиционной программы и их эффективности.......................................................................................................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жилищно-коммунального хозяйства.....................................................................................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Перечень выявленных бесхозяйственных объектов системы газоснабжения и перечень организаций, уполномоченных на их эксплуатацию......................</w:t>
            </w:r>
          </w:p>
          <w:p w:rsidR="009A0589" w:rsidRPr="002170BB" w:rsidRDefault="009A0589" w:rsidP="009A05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2170BB">
              <w:rPr>
                <w:rFonts w:ascii="Times New Roman" w:hAnsi="Times New Roman" w:cs="Times New Roman"/>
                <w:sz w:val="26"/>
                <w:szCs w:val="26"/>
              </w:rPr>
              <w:t>Приложение............................................................................................................</w:t>
            </w:r>
          </w:p>
        </w:tc>
        <w:tc>
          <w:tcPr>
            <w:tcW w:w="574" w:type="dxa"/>
          </w:tcPr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4141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  <w:p w:rsidR="002F61E7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9A0589" w:rsidRPr="009A058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  <w:p w:rsidR="009A0589" w:rsidRPr="009A0589" w:rsidRDefault="009A0589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  <w:p w:rsidR="009A0589" w:rsidRPr="009A0589" w:rsidRDefault="002F61E7" w:rsidP="009A05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</w:tr>
    </w:tbl>
    <w:p w:rsidR="00241A02" w:rsidRDefault="00241A02" w:rsidP="002170BB">
      <w:pPr>
        <w:pStyle w:val="a4"/>
        <w:spacing w:before="120" w:after="120" w:line="240" w:lineRule="auto"/>
        <w:ind w:left="0"/>
        <w:contextualSpacing w:val="0"/>
        <w:jc w:val="both"/>
        <w:rPr>
          <w:b/>
          <w:color w:val="auto"/>
          <w:sz w:val="26"/>
          <w:szCs w:val="26"/>
        </w:rPr>
      </w:pPr>
    </w:p>
    <w:p w:rsidR="009A0589" w:rsidRPr="009A0589" w:rsidRDefault="009A0589" w:rsidP="009A0589">
      <w:pPr>
        <w:pStyle w:val="a4"/>
        <w:numPr>
          <w:ilvl w:val="0"/>
          <w:numId w:val="1"/>
        </w:numPr>
        <w:spacing w:before="120" w:after="120" w:line="240" w:lineRule="auto"/>
        <w:ind w:left="0" w:firstLine="0"/>
        <w:contextualSpacing w:val="0"/>
        <w:jc w:val="both"/>
        <w:rPr>
          <w:b/>
          <w:color w:val="auto"/>
          <w:sz w:val="26"/>
          <w:szCs w:val="26"/>
        </w:rPr>
      </w:pPr>
      <w:r w:rsidRPr="009A0589">
        <w:rPr>
          <w:b/>
          <w:color w:val="auto"/>
          <w:sz w:val="26"/>
          <w:szCs w:val="26"/>
        </w:rPr>
        <w:lastRenderedPageBreak/>
        <w:t>Введение</w:t>
      </w:r>
    </w:p>
    <w:p w:rsidR="009A0589" w:rsidRPr="009A0589" w:rsidRDefault="009A0589" w:rsidP="009A0589">
      <w:pPr>
        <w:pStyle w:val="a4"/>
        <w:spacing w:after="0" w:line="240" w:lineRule="auto"/>
        <w:ind w:left="0" w:right="-2" w:firstLine="709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Генеральная схема  газоснабжения сельского поселения </w:t>
      </w:r>
      <w:proofErr w:type="spellStart"/>
      <w:r w:rsidR="00EA1F3A" w:rsidRPr="00EA1F3A">
        <w:rPr>
          <w:color w:val="auto"/>
          <w:sz w:val="26"/>
          <w:szCs w:val="26"/>
        </w:rPr>
        <w:t>Еремеевский</w:t>
      </w:r>
      <w:proofErr w:type="spellEnd"/>
      <w:r w:rsidR="00EA1F3A">
        <w:rPr>
          <w:sz w:val="26"/>
          <w:szCs w:val="26"/>
        </w:rPr>
        <w:t xml:space="preserve"> </w:t>
      </w:r>
      <w:r w:rsidRPr="009A0589">
        <w:rPr>
          <w:color w:val="auto"/>
          <w:sz w:val="26"/>
          <w:szCs w:val="26"/>
        </w:rPr>
        <w:t xml:space="preserve">сельсовет муниципального района </w:t>
      </w:r>
      <w:proofErr w:type="spellStart"/>
      <w:r w:rsidRPr="009A0589">
        <w:rPr>
          <w:color w:val="auto"/>
          <w:sz w:val="26"/>
          <w:szCs w:val="26"/>
        </w:rPr>
        <w:t>Чишминский</w:t>
      </w:r>
      <w:proofErr w:type="spellEnd"/>
      <w:r w:rsidRPr="009A0589">
        <w:rPr>
          <w:color w:val="auto"/>
          <w:sz w:val="26"/>
          <w:szCs w:val="26"/>
        </w:rPr>
        <w:t xml:space="preserve"> район Республики Башкортостан на период до 2030 года (далее – Генеральная схема) разработана в рамках Комплекса мероприятий по развитию системы трубопроводного транспорта углеводородного сырья в Республике Башкортостан, утвержденного </w:t>
      </w:r>
      <w:proofErr w:type="spellStart"/>
      <w:r w:rsidRPr="009A0589">
        <w:rPr>
          <w:color w:val="auto"/>
          <w:sz w:val="26"/>
          <w:szCs w:val="26"/>
        </w:rPr>
        <w:t>Минпромэнерго</w:t>
      </w:r>
      <w:proofErr w:type="spellEnd"/>
      <w:r w:rsidRPr="009A0589">
        <w:rPr>
          <w:color w:val="auto"/>
          <w:sz w:val="26"/>
          <w:szCs w:val="26"/>
        </w:rPr>
        <w:t xml:space="preserve"> 10.09.2004, подготовленного во исполнение поручения Президента Российской Федерации от 25.02.2004 № Пр-313.</w:t>
      </w:r>
    </w:p>
    <w:p w:rsidR="009A0589" w:rsidRPr="009A0589" w:rsidRDefault="009A0589" w:rsidP="009A0589">
      <w:pPr>
        <w:autoSpaceDE w:val="0"/>
        <w:spacing w:before="120" w:after="120" w:line="240" w:lineRule="auto"/>
        <w:ind w:left="284"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A0589">
        <w:rPr>
          <w:rFonts w:ascii="Times New Roman" w:hAnsi="Times New Roman" w:cs="Times New Roman"/>
          <w:b/>
          <w:bCs/>
          <w:sz w:val="26"/>
          <w:szCs w:val="26"/>
        </w:rPr>
        <w:t>Паспорт программы</w:t>
      </w:r>
    </w:p>
    <w:p w:rsidR="009A0589" w:rsidRPr="009A0589" w:rsidRDefault="009A0589" w:rsidP="002170BB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A0589">
        <w:rPr>
          <w:rFonts w:ascii="Times New Roman" w:hAnsi="Times New Roman" w:cs="Times New Roman"/>
          <w:b/>
          <w:bCs/>
          <w:sz w:val="26"/>
          <w:szCs w:val="26"/>
        </w:rPr>
        <w:t xml:space="preserve">Муниципальный заказчик: </w:t>
      </w:r>
      <w:r w:rsidRPr="009A0589">
        <w:rPr>
          <w:rFonts w:ascii="Times New Roman" w:hAnsi="Times New Roman" w:cs="Times New Roman"/>
          <w:bCs/>
          <w:sz w:val="26"/>
          <w:szCs w:val="26"/>
        </w:rPr>
        <w:t xml:space="preserve">Администрация сельского  поселения </w:t>
      </w:r>
      <w:proofErr w:type="spellStart"/>
      <w:r w:rsidR="00EA1F3A"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 w:rsidR="00EA1F3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A0589">
        <w:rPr>
          <w:rFonts w:ascii="Times New Roman" w:hAnsi="Times New Roman" w:cs="Times New Roman"/>
          <w:bCs/>
          <w:sz w:val="26"/>
          <w:szCs w:val="26"/>
        </w:rPr>
        <w:t xml:space="preserve"> сельсовет муниципального района </w:t>
      </w:r>
      <w:proofErr w:type="spellStart"/>
      <w:r w:rsidRPr="009A0589">
        <w:rPr>
          <w:rFonts w:ascii="Times New Roman" w:hAnsi="Times New Roman" w:cs="Times New Roman"/>
          <w:bCs/>
          <w:sz w:val="26"/>
          <w:szCs w:val="26"/>
        </w:rPr>
        <w:t>Чишминский</w:t>
      </w:r>
      <w:proofErr w:type="spellEnd"/>
      <w:r w:rsidRPr="009A0589">
        <w:rPr>
          <w:rFonts w:ascii="Times New Roman" w:hAnsi="Times New Roman" w:cs="Times New Roman"/>
          <w:bCs/>
          <w:sz w:val="26"/>
          <w:szCs w:val="26"/>
        </w:rPr>
        <w:t xml:space="preserve"> район РБ.</w:t>
      </w:r>
    </w:p>
    <w:p w:rsidR="009A0589" w:rsidRPr="009A0589" w:rsidRDefault="009A0589" w:rsidP="002170BB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A0589">
        <w:rPr>
          <w:rFonts w:ascii="Times New Roman" w:hAnsi="Times New Roman" w:cs="Times New Roman"/>
          <w:b/>
          <w:bCs/>
          <w:sz w:val="26"/>
          <w:szCs w:val="26"/>
        </w:rPr>
        <w:t>Почтовый адрес:</w:t>
      </w:r>
      <w:r w:rsidRPr="009A058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A1F3A" w:rsidRPr="00EA1F3A">
        <w:rPr>
          <w:rFonts w:ascii="Times New Roman" w:hAnsi="Times New Roman" w:cs="Times New Roman"/>
          <w:bCs/>
          <w:sz w:val="26"/>
          <w:szCs w:val="26"/>
        </w:rPr>
        <w:t>452170</w:t>
      </w:r>
      <w:r w:rsidRPr="00EA1F3A">
        <w:rPr>
          <w:rFonts w:ascii="Times New Roman" w:hAnsi="Times New Roman" w:cs="Times New Roman"/>
          <w:bCs/>
          <w:sz w:val="26"/>
          <w:szCs w:val="26"/>
        </w:rPr>
        <w:t>, Республика Башкортос</w:t>
      </w:r>
      <w:r w:rsidR="00EA1F3A" w:rsidRPr="00EA1F3A">
        <w:rPr>
          <w:rFonts w:ascii="Times New Roman" w:hAnsi="Times New Roman" w:cs="Times New Roman"/>
          <w:bCs/>
          <w:sz w:val="26"/>
          <w:szCs w:val="26"/>
        </w:rPr>
        <w:t xml:space="preserve">тан, </w:t>
      </w:r>
      <w:proofErr w:type="spellStart"/>
      <w:r w:rsidR="00EA1F3A" w:rsidRPr="00EA1F3A">
        <w:rPr>
          <w:rFonts w:ascii="Times New Roman" w:hAnsi="Times New Roman" w:cs="Times New Roman"/>
          <w:bCs/>
          <w:sz w:val="26"/>
          <w:szCs w:val="26"/>
        </w:rPr>
        <w:t>Чишминский</w:t>
      </w:r>
      <w:proofErr w:type="spellEnd"/>
      <w:r w:rsidR="00EA1F3A" w:rsidRPr="00EA1F3A">
        <w:rPr>
          <w:rFonts w:ascii="Times New Roman" w:hAnsi="Times New Roman" w:cs="Times New Roman"/>
          <w:bCs/>
          <w:sz w:val="26"/>
          <w:szCs w:val="26"/>
        </w:rPr>
        <w:t xml:space="preserve"> район, с. </w:t>
      </w:r>
      <w:proofErr w:type="spellStart"/>
      <w:r w:rsidR="00EA1F3A" w:rsidRPr="00EA1F3A">
        <w:rPr>
          <w:rFonts w:ascii="Times New Roman" w:hAnsi="Times New Roman" w:cs="Times New Roman"/>
          <w:bCs/>
          <w:sz w:val="26"/>
          <w:szCs w:val="26"/>
        </w:rPr>
        <w:t>Еремеево</w:t>
      </w:r>
      <w:proofErr w:type="spellEnd"/>
      <w:r w:rsidR="00EA1F3A" w:rsidRPr="00EA1F3A">
        <w:rPr>
          <w:rFonts w:ascii="Times New Roman" w:hAnsi="Times New Roman" w:cs="Times New Roman"/>
          <w:bCs/>
          <w:sz w:val="26"/>
          <w:szCs w:val="26"/>
        </w:rPr>
        <w:t>, ул. Центральная</w:t>
      </w:r>
      <w:r w:rsidRPr="00EA1F3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EA1F3A" w:rsidRPr="00EA1F3A">
        <w:rPr>
          <w:rFonts w:ascii="Times New Roman" w:hAnsi="Times New Roman" w:cs="Times New Roman"/>
          <w:bCs/>
          <w:sz w:val="26"/>
          <w:szCs w:val="26"/>
        </w:rPr>
        <w:t>18</w:t>
      </w:r>
      <w:r w:rsidR="00EA1F3A">
        <w:rPr>
          <w:rFonts w:ascii="Times New Roman" w:hAnsi="Times New Roman" w:cs="Times New Roman"/>
          <w:bCs/>
          <w:sz w:val="26"/>
          <w:szCs w:val="26"/>
        </w:rPr>
        <w:t>.</w:t>
      </w:r>
    </w:p>
    <w:p w:rsidR="009A0589" w:rsidRPr="009A0589" w:rsidRDefault="009A0589" w:rsidP="009A0589">
      <w:pPr>
        <w:pStyle w:val="a4"/>
        <w:spacing w:before="120" w:after="120" w:line="240" w:lineRule="auto"/>
        <w:ind w:left="0" w:firstLine="709"/>
        <w:contextualSpacing w:val="0"/>
        <w:jc w:val="center"/>
        <w:rPr>
          <w:b/>
          <w:color w:val="auto"/>
          <w:sz w:val="26"/>
          <w:szCs w:val="26"/>
        </w:rPr>
      </w:pPr>
      <w:r w:rsidRPr="009A0589">
        <w:rPr>
          <w:b/>
          <w:color w:val="auto"/>
          <w:sz w:val="26"/>
          <w:szCs w:val="26"/>
        </w:rPr>
        <w:t>Цели разработки Генеральной схемы газоснабжения</w:t>
      </w:r>
    </w:p>
    <w:p w:rsidR="009A0589" w:rsidRPr="009A0589" w:rsidRDefault="009A0589" w:rsidP="009A0589">
      <w:pPr>
        <w:pStyle w:val="a4"/>
        <w:spacing w:before="120"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Основной целью разработки Генеральной схемы является определение экономически обоснованных стратегических направлений развития газовой отрасли для обеспечения надежного газоснабжения потребителей. </w:t>
      </w:r>
    </w:p>
    <w:p w:rsidR="009A0589" w:rsidRPr="009A0589" w:rsidRDefault="009A0589" w:rsidP="009A0589">
      <w:pPr>
        <w:pStyle w:val="a4"/>
        <w:spacing w:after="120" w:line="240" w:lineRule="auto"/>
        <w:ind w:left="0" w:firstLine="709"/>
        <w:contextualSpacing w:val="0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Для решения поставленной задачи необходим комплекс исследований по следующим направлениям: 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before="120" w:after="0" w:line="240" w:lineRule="auto"/>
        <w:ind w:left="714" w:hanging="357"/>
        <w:contextualSpacing w:val="0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Оценка потребности в газе на рассматриваемой территории;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Источники покрытия потребности в газе;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Перспективы развития системы газоснабжения;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Совершенствование действующих производств и создание новых мощностей по переработке газа;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Развитие газификации населенных пунктов сельского поселения;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Прогноз объемов реконструкции и развития производственных мощностей, а так же определение необходимого объема капиталовложений;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Проведение анализа достижений научно-технического прогресса в газовой отрасли;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Развитие энергоснабжения и сокращение потерь газа на объектах газовой отрасли;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Применение новых инновационных технологий по снижению вредного воздействия на окружающую среду;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Совершенствование систем управления природоохранной деятельностью;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Проведение анализа рисков развития газовой отрасли;</w:t>
      </w:r>
    </w:p>
    <w:p w:rsidR="009A0589" w:rsidRPr="009A0589" w:rsidRDefault="009A0589" w:rsidP="009A0589">
      <w:pPr>
        <w:pStyle w:val="a4"/>
        <w:numPr>
          <w:ilvl w:val="0"/>
          <w:numId w:val="4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Государственная поддержка развития газовой отрасли.</w:t>
      </w:r>
    </w:p>
    <w:p w:rsidR="009A0589" w:rsidRPr="009A0589" w:rsidRDefault="009A0589" w:rsidP="009A0589">
      <w:pPr>
        <w:pStyle w:val="3"/>
        <w:spacing w:before="120"/>
        <w:ind w:firstLine="709"/>
        <w:rPr>
          <w:color w:val="000000"/>
          <w:sz w:val="26"/>
          <w:szCs w:val="26"/>
        </w:rPr>
      </w:pPr>
      <w:r w:rsidRPr="009A0589">
        <w:rPr>
          <w:color w:val="000000"/>
          <w:sz w:val="26"/>
          <w:szCs w:val="26"/>
        </w:rPr>
        <w:t xml:space="preserve">Газификация жилищно-коммунальных и производственных объектов позволяет повысить уровень благоустройства жилого фонда, повысить экономичность жилищно-коммунального хозяйства, улучшить экологическую обстановку в районе объектов. </w:t>
      </w:r>
    </w:p>
    <w:p w:rsidR="009A0589" w:rsidRPr="009A0589" w:rsidRDefault="009A0589" w:rsidP="009A0589">
      <w:pPr>
        <w:pStyle w:val="3"/>
        <w:ind w:firstLine="709"/>
        <w:rPr>
          <w:sz w:val="26"/>
          <w:szCs w:val="26"/>
        </w:rPr>
      </w:pPr>
      <w:r w:rsidRPr="009A0589">
        <w:rPr>
          <w:color w:val="000000"/>
          <w:sz w:val="26"/>
          <w:szCs w:val="26"/>
        </w:rPr>
        <w:t>При проектировании систем газоснабжения предусматриваются технические решения, обеспечивающие рациональное использование газового топлива, материалов и оборудования.</w:t>
      </w:r>
      <w:r w:rsidRPr="009A0589">
        <w:rPr>
          <w:sz w:val="26"/>
          <w:szCs w:val="26"/>
        </w:rPr>
        <w:br/>
        <w:t xml:space="preserve">         С целью минимизации рисков реализации Генеральной схемы предусмотрено синхронное наращивание мощностей, учитывающее не только</w:t>
      </w:r>
      <w:r w:rsidRPr="009A0589">
        <w:rPr>
          <w:sz w:val="26"/>
          <w:szCs w:val="26"/>
        </w:rPr>
        <w:br/>
        <w:t>паритет абсолютных значений мощности, но и имеющийся дисбаланс в </w:t>
      </w:r>
      <w:r w:rsidRPr="009A0589">
        <w:rPr>
          <w:sz w:val="26"/>
          <w:szCs w:val="26"/>
        </w:rPr>
        <w:br/>
        <w:t xml:space="preserve">уровнях </w:t>
      </w:r>
      <w:proofErr w:type="spellStart"/>
      <w:r w:rsidRPr="009A0589">
        <w:rPr>
          <w:sz w:val="26"/>
          <w:szCs w:val="26"/>
        </w:rPr>
        <w:t>газопотребления</w:t>
      </w:r>
      <w:proofErr w:type="spellEnd"/>
      <w:r w:rsidRPr="009A0589">
        <w:rPr>
          <w:sz w:val="26"/>
          <w:szCs w:val="26"/>
        </w:rPr>
        <w:t xml:space="preserve"> и обеспеченности газовыми ресурсами различных</w:t>
      </w:r>
    </w:p>
    <w:p w:rsidR="009A0589" w:rsidRDefault="009A0589" w:rsidP="009A0589">
      <w:pPr>
        <w:pStyle w:val="3"/>
        <w:ind w:firstLine="0"/>
        <w:rPr>
          <w:sz w:val="26"/>
          <w:szCs w:val="26"/>
        </w:rPr>
      </w:pPr>
      <w:r w:rsidRPr="009A0589">
        <w:rPr>
          <w:sz w:val="26"/>
          <w:szCs w:val="26"/>
        </w:rPr>
        <w:t>регионов.</w:t>
      </w:r>
    </w:p>
    <w:p w:rsidR="00241A02" w:rsidRPr="009A0589" w:rsidRDefault="00241A02" w:rsidP="009A0589">
      <w:pPr>
        <w:pStyle w:val="3"/>
        <w:ind w:firstLine="0"/>
        <w:rPr>
          <w:sz w:val="26"/>
          <w:szCs w:val="26"/>
        </w:rPr>
      </w:pPr>
    </w:p>
    <w:p w:rsidR="009A0589" w:rsidRPr="009A0589" w:rsidRDefault="009A0589" w:rsidP="009A0589">
      <w:pPr>
        <w:pStyle w:val="3"/>
        <w:spacing w:before="120" w:after="120"/>
        <w:ind w:firstLine="709"/>
        <w:jc w:val="center"/>
        <w:rPr>
          <w:b/>
          <w:color w:val="000000"/>
          <w:sz w:val="26"/>
          <w:szCs w:val="26"/>
        </w:rPr>
      </w:pPr>
      <w:r w:rsidRPr="009A0589">
        <w:rPr>
          <w:b/>
          <w:sz w:val="26"/>
          <w:szCs w:val="26"/>
        </w:rPr>
        <w:lastRenderedPageBreak/>
        <w:t>Основные задачи при разработке схемы газоснабжения</w:t>
      </w:r>
    </w:p>
    <w:p w:rsidR="009A0589" w:rsidRPr="009A0589" w:rsidRDefault="009A0589" w:rsidP="009A0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Генеральная схема предназначена для использования в целях координации инвестиционной деятельности субъектов газовой отрасли и смежных отраслей с учетом общегосударственных интересов и задач развития субъектов Российской Федерации. </w:t>
      </w:r>
    </w:p>
    <w:p w:rsidR="009A0589" w:rsidRPr="009A0589" w:rsidRDefault="009A0589" w:rsidP="009A05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Основные положения Генеральной схемы могут применяться органами государственной власти регионов РФ, а также самостоятельными субъектами газовой отрасли в рамках разработки и реализации мер государственного регулирования и стимулирования в сфере топливно-энергетического комплекса, а также при подготовке региональных энергетических программ. </w:t>
      </w:r>
    </w:p>
    <w:p w:rsidR="009A0589" w:rsidRPr="009A0589" w:rsidRDefault="009A0589" w:rsidP="009A058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Представленные в Генеральной схеме показатели являются оценочными и должны актуализироваться с учетом следующих факторов: </w:t>
      </w:r>
      <w:r w:rsidRPr="009A0589">
        <w:rPr>
          <w:rFonts w:cs="Times New Roman"/>
          <w:sz w:val="26"/>
          <w:szCs w:val="26"/>
        </w:rPr>
        <w:t></w:t>
      </w:r>
      <w:r w:rsidRPr="009A05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A0589" w:rsidRPr="009A0589" w:rsidRDefault="009A0589" w:rsidP="009A0589">
      <w:pPr>
        <w:pStyle w:val="a4"/>
        <w:numPr>
          <w:ilvl w:val="0"/>
          <w:numId w:val="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Принятия государственных документов, определяющих долгосрочные стратегические ориентиры развития экономики и ТЭК страны;</w:t>
      </w:r>
    </w:p>
    <w:p w:rsidR="009A0589" w:rsidRPr="009A0589" w:rsidRDefault="009A0589" w:rsidP="009A0589">
      <w:pPr>
        <w:pStyle w:val="a4"/>
        <w:numPr>
          <w:ilvl w:val="0"/>
          <w:numId w:val="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Параметров Энергетической стратегии России на период до 2030 года; </w:t>
      </w:r>
    </w:p>
    <w:p w:rsidR="009A0589" w:rsidRPr="009A0589" w:rsidRDefault="009A0589" w:rsidP="009A0589">
      <w:pPr>
        <w:pStyle w:val="a4"/>
        <w:numPr>
          <w:ilvl w:val="0"/>
          <w:numId w:val="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Темпов либерализации газового рынка в России;  </w:t>
      </w:r>
    </w:p>
    <w:p w:rsidR="009A0589" w:rsidRPr="009A0589" w:rsidRDefault="009A0589" w:rsidP="009A0589">
      <w:pPr>
        <w:pStyle w:val="a4"/>
        <w:numPr>
          <w:ilvl w:val="0"/>
          <w:numId w:val="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Темпов глобального удорожания потребляемых отраслью ресурсов, определяющего инвестиционные возможности </w:t>
      </w:r>
      <w:proofErr w:type="spellStart"/>
      <w:r w:rsidRPr="009A0589">
        <w:rPr>
          <w:color w:val="auto"/>
          <w:sz w:val="26"/>
          <w:szCs w:val="26"/>
        </w:rPr>
        <w:t>недропользователей</w:t>
      </w:r>
      <w:proofErr w:type="spellEnd"/>
      <w:r w:rsidRPr="009A0589">
        <w:rPr>
          <w:color w:val="auto"/>
          <w:sz w:val="26"/>
          <w:szCs w:val="26"/>
        </w:rPr>
        <w:t>; </w:t>
      </w:r>
    </w:p>
    <w:p w:rsidR="009A0589" w:rsidRPr="009A0589" w:rsidRDefault="009A0589" w:rsidP="009A0589">
      <w:pPr>
        <w:pStyle w:val="a4"/>
        <w:numPr>
          <w:ilvl w:val="0"/>
          <w:numId w:val="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Структурных изменений на международных рынках энергоносителей и других факторов.</w:t>
      </w:r>
    </w:p>
    <w:p w:rsidR="009A0589" w:rsidRPr="009A0589" w:rsidRDefault="009A0589" w:rsidP="009A0589">
      <w:pPr>
        <w:pStyle w:val="a6"/>
        <w:spacing w:before="120" w:after="120" w:line="240" w:lineRule="auto"/>
        <w:ind w:left="142" w:firstLine="709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9A0589">
        <w:rPr>
          <w:rFonts w:ascii="Times New Roman" w:hAnsi="Times New Roman"/>
          <w:b/>
          <w:sz w:val="26"/>
          <w:szCs w:val="26"/>
          <w:lang w:val="ru-RU"/>
        </w:rPr>
        <w:t>Основные требования к составу  схемы</w:t>
      </w:r>
    </w:p>
    <w:p w:rsidR="009A0589" w:rsidRPr="009A0589" w:rsidRDefault="009A0589" w:rsidP="009A0589">
      <w:pPr>
        <w:snapToGrid w:val="0"/>
        <w:spacing w:after="120" w:line="240" w:lineRule="auto"/>
        <w:ind w:firstLine="709"/>
        <w:jc w:val="both"/>
        <w:rPr>
          <w:rFonts w:ascii="Times New Roman" w:eastAsia="ヒラギノ角ゴ Pro W3" w:hAnsi="Times New Roman" w:cs="Times New Roman"/>
          <w:bCs/>
          <w:sz w:val="26"/>
          <w:szCs w:val="26"/>
        </w:rPr>
      </w:pPr>
      <w:r w:rsidRPr="009A0589">
        <w:rPr>
          <w:rFonts w:ascii="Times New Roman" w:eastAsia="ヒラギノ角ゴ Pro W3" w:hAnsi="Times New Roman" w:cs="Times New Roman"/>
          <w:bCs/>
          <w:sz w:val="26"/>
          <w:szCs w:val="26"/>
        </w:rPr>
        <w:t>Генеральная схема газоснабжения разработана в соответствии с требованиями следующих документов: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Генеральная схема развития газовой отрасли на период до 2030 года.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Письмо правительства Республики Башкортостан от 16.06.2015 № 2-1-495-1667-П.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Концепция долгосрочного социально-экономического развития Российской Федерации, разработанная МЭРТ России (март 2008, октябрь 2007).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rFonts w:eastAsia="Times New Roman"/>
          <w:color w:val="auto"/>
          <w:sz w:val="26"/>
          <w:szCs w:val="26"/>
        </w:rPr>
        <w:t>Градостроительный кодекс Российской Федерации от 29.12.2004 N 190-ФЗ, принят Государственной Думой 22.12.2004 г., одобрен Советом Федерации 24.12.2004 г.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Федеральный закон от 6 октября 2003 № 131-ФЗ «Об общих принципах организации местного самоуправления в Российской Федерации» (с изменениями и дополнениями).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Постановление Госстроя Российской Федерации от 27 сентября 2003 № 170 «Об утверждении Правил и норм технической эксплуатации жилищного фонда».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Постановление Правительства РФ от 6 мая 2011 г. N 354 "О предоставлении коммунальных услуг собственникам и пользователям помещений в многоквартирных домах и жилых домов".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proofErr w:type="gramStart"/>
      <w:r w:rsidRPr="009A0589">
        <w:rPr>
          <w:color w:val="auto"/>
          <w:sz w:val="26"/>
          <w:szCs w:val="26"/>
        </w:rPr>
        <w:t>Федеральный закон от 31 марта 1999 г. N 69-ФЗ «О газоснабжении в Российской Федерации» (с изменениями от 22 августа 2004 г., 23 декабря 2005 г., 2 февраля, 18 декабря 2006 г., 26 июня 2007 г., 18 июля 2008 г., 30 декабря 2008 г., 18, 19 июля 2011 г., 7 ноября 2011 г.).</w:t>
      </w:r>
      <w:proofErr w:type="gramEnd"/>
    </w:p>
    <w:p w:rsidR="009A0589" w:rsidRPr="009A0589" w:rsidRDefault="009F0AB8" w:rsidP="009A0589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textAlignment w:val="baseline"/>
        <w:rPr>
          <w:rFonts w:eastAsia="Times New Roman"/>
          <w:color w:val="auto"/>
          <w:sz w:val="26"/>
          <w:szCs w:val="26"/>
        </w:rPr>
      </w:pPr>
      <w:hyperlink r:id="rId8" w:history="1">
        <w:r w:rsidR="009A0589" w:rsidRPr="009A0589">
          <w:rPr>
            <w:rFonts w:eastAsia="Times New Roman"/>
            <w:color w:val="auto"/>
            <w:sz w:val="26"/>
            <w:szCs w:val="26"/>
          </w:rPr>
          <w:t>Федеральный закон от 23.11.2009 г. N 261-ФЗ "Об энергосбережении и о повышении энергетической эффективности и о внесении изменений в отдельные законодательные акты Российской Федерации"</w:t>
        </w:r>
      </w:hyperlink>
      <w:r w:rsidR="009A0589" w:rsidRPr="009A0589">
        <w:rPr>
          <w:rFonts w:eastAsia="Times New Roman"/>
          <w:color w:val="auto"/>
          <w:sz w:val="26"/>
          <w:szCs w:val="26"/>
        </w:rPr>
        <w:t xml:space="preserve">, принят Государственной Думой </w:t>
      </w:r>
    </w:p>
    <w:p w:rsidR="009A0589" w:rsidRPr="009A0589" w:rsidRDefault="009A0589" w:rsidP="009A0589">
      <w:pPr>
        <w:pStyle w:val="a4"/>
        <w:spacing w:after="0" w:line="240" w:lineRule="auto"/>
        <w:ind w:left="714"/>
        <w:jc w:val="both"/>
        <w:textAlignment w:val="baseline"/>
        <w:rPr>
          <w:rFonts w:eastAsia="Times New Roman"/>
          <w:color w:val="auto"/>
          <w:sz w:val="26"/>
          <w:szCs w:val="26"/>
        </w:rPr>
      </w:pPr>
      <w:r w:rsidRPr="009A0589">
        <w:rPr>
          <w:rFonts w:eastAsia="Times New Roman"/>
          <w:color w:val="auto"/>
          <w:sz w:val="26"/>
          <w:szCs w:val="26"/>
        </w:rPr>
        <w:t>11.11.2009 г., одобрен Советом Федерации 18.11.2009 г.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Энергетическая стратегия России на период до 2030 г., утвержденная распоряжением Правительства Российской Федерации от 13 ноября 2009 г. № 1715-р.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lastRenderedPageBreak/>
        <w:t>Решение Правительства Российской Федерации от 30 ноября 2006 года № 42.</w:t>
      </w:r>
    </w:p>
    <w:p w:rsidR="009A0589" w:rsidRPr="009A0589" w:rsidRDefault="009A0589" w:rsidP="009A0589">
      <w:pPr>
        <w:numPr>
          <w:ilvl w:val="0"/>
          <w:numId w:val="3"/>
        </w:numPr>
        <w:tabs>
          <w:tab w:val="left" w:pos="4962"/>
        </w:tabs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A0589">
        <w:rPr>
          <w:rFonts w:ascii="Times New Roman" w:eastAsia="Calibri" w:hAnsi="Times New Roman" w:cs="Times New Roman"/>
          <w:sz w:val="26"/>
          <w:szCs w:val="26"/>
        </w:rPr>
        <w:t>Федеральный закон от 10.01.2002 № 7-ФЗ «Об охране окружающей среды».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Постановление Правительства Российской Федерации от 16.02.2008 г. N 87 "О составе разделов проектной документации и требованиях к их содержанию".</w:t>
      </w:r>
    </w:p>
    <w:p w:rsidR="009A0589" w:rsidRPr="009A0589" w:rsidRDefault="009A0589" w:rsidP="009A0589">
      <w:pPr>
        <w:numPr>
          <w:ilvl w:val="0"/>
          <w:numId w:val="3"/>
        </w:numPr>
        <w:tabs>
          <w:tab w:val="left" w:pos="496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>Генеральная  схема  размещения  объектов  электроэнергетики  на период до 2020 года.</w:t>
      </w:r>
    </w:p>
    <w:p w:rsidR="009A0589" w:rsidRPr="00002074" w:rsidRDefault="009F0AB8" w:rsidP="009A0589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color w:val="auto"/>
          <w:sz w:val="26"/>
          <w:szCs w:val="26"/>
        </w:rPr>
      </w:pPr>
      <w:hyperlink r:id="rId9" w:history="1">
        <w:r w:rsidR="009A0589" w:rsidRPr="00002074">
          <w:rPr>
            <w:rStyle w:val="a3"/>
            <w:color w:val="auto"/>
            <w:sz w:val="26"/>
            <w:szCs w:val="26"/>
            <w:u w:val="none"/>
          </w:rPr>
          <w:t>ВСН 38-82/</w:t>
        </w:r>
        <w:proofErr w:type="spellStart"/>
        <w:r w:rsidR="009A0589" w:rsidRPr="00002074">
          <w:rPr>
            <w:rStyle w:val="a3"/>
            <w:color w:val="auto"/>
            <w:sz w:val="26"/>
            <w:szCs w:val="26"/>
            <w:u w:val="none"/>
          </w:rPr>
          <w:t>Госгражданстрой</w:t>
        </w:r>
        <w:proofErr w:type="spellEnd"/>
        <w:r w:rsidR="009A0589" w:rsidRPr="00002074">
          <w:rPr>
            <w:rStyle w:val="a3"/>
            <w:color w:val="auto"/>
            <w:sz w:val="26"/>
            <w:szCs w:val="26"/>
            <w:u w:val="none"/>
          </w:rPr>
          <w:t xml:space="preserve"> Инструкция о составе, порядке разработки, согласования и утверждения схем и проектов районной планировки, планировки и застройки городов, поселков и сельских населенных пунктов</w:t>
        </w:r>
      </w:hyperlink>
      <w:r w:rsidR="009A0589" w:rsidRPr="00002074">
        <w:rPr>
          <w:color w:val="auto"/>
          <w:sz w:val="26"/>
          <w:szCs w:val="26"/>
        </w:rPr>
        <w:t>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«Правила регистрации объектов в государственном реестре опасных производственных объектов», утвержденные постановлением  Правительства  Российской  Федерации  от  24.11.1998  №  1371  «О регистрации объектов в государственном реестре опасных производственных объектов».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Правила подключения объектов капитального строительства к сетям газораспределения, утвержденные Постановлением Российской Федерации от 30 декабря 2013 года № 1314.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Технический регламент "О безопасности сетей газораспределения и </w:t>
      </w:r>
      <w:proofErr w:type="spellStart"/>
      <w:r w:rsidRPr="009A0589">
        <w:rPr>
          <w:color w:val="auto"/>
          <w:sz w:val="26"/>
          <w:szCs w:val="26"/>
        </w:rPr>
        <w:t>газопотребления</w:t>
      </w:r>
      <w:proofErr w:type="spellEnd"/>
      <w:r w:rsidRPr="009A0589">
        <w:rPr>
          <w:color w:val="auto"/>
          <w:sz w:val="26"/>
          <w:szCs w:val="26"/>
        </w:rPr>
        <w:t>", утвержденный Постановлением Правительства Российской Федерации от 29.10.2010 г. № 870.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Постановление Правительства Российской Федерации от 13.02.2006 г. N 83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обеспечения".</w:t>
      </w:r>
    </w:p>
    <w:p w:rsidR="009A0589" w:rsidRPr="00F80B8F" w:rsidRDefault="009F0AB8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hyperlink r:id="rId10" w:history="1">
        <w:r w:rsidR="009A0589" w:rsidRPr="00F80B8F">
          <w:rPr>
            <w:rStyle w:val="a3"/>
            <w:color w:val="auto"/>
            <w:sz w:val="26"/>
            <w:szCs w:val="26"/>
            <w:u w:val="none"/>
          </w:rPr>
          <w:t>Рекомендации по инженерному оборудованию сельских населенных пунктов</w:t>
        </w:r>
      </w:hyperlink>
      <w:r w:rsidR="009A0589" w:rsidRPr="00F80B8F">
        <w:rPr>
          <w:color w:val="auto"/>
          <w:sz w:val="26"/>
          <w:szCs w:val="26"/>
        </w:rPr>
        <w:t>.</w:t>
      </w:r>
    </w:p>
    <w:p w:rsidR="009A0589" w:rsidRPr="00F80B8F" w:rsidRDefault="009F0AB8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hyperlink r:id="rId11" w:history="1">
        <w:proofErr w:type="spellStart"/>
        <w:r w:rsidR="009A0589" w:rsidRPr="00F80B8F">
          <w:rPr>
            <w:rStyle w:val="a3"/>
            <w:color w:val="auto"/>
            <w:sz w:val="26"/>
            <w:szCs w:val="26"/>
            <w:u w:val="none"/>
          </w:rPr>
          <w:t>СНиП</w:t>
        </w:r>
        <w:proofErr w:type="spellEnd"/>
        <w:r w:rsidR="009A0589" w:rsidRPr="00F80B8F">
          <w:rPr>
            <w:rStyle w:val="a3"/>
            <w:color w:val="auto"/>
            <w:sz w:val="26"/>
            <w:szCs w:val="26"/>
            <w:u w:val="none"/>
          </w:rPr>
          <w:t xml:space="preserve"> 2.07.01-89* Градостроительство. Планировка и застройка городских и сельских поселений</w:t>
        </w:r>
      </w:hyperlink>
      <w:r w:rsidR="009A0589" w:rsidRPr="00F80B8F">
        <w:rPr>
          <w:color w:val="auto"/>
          <w:sz w:val="26"/>
          <w:szCs w:val="26"/>
        </w:rPr>
        <w:t>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proofErr w:type="spellStart"/>
      <w:r w:rsidRPr="009A0589">
        <w:rPr>
          <w:rFonts w:eastAsia="ヒラギノ角ゴ Pro W3"/>
          <w:color w:val="000000"/>
          <w:sz w:val="26"/>
          <w:szCs w:val="26"/>
        </w:rPr>
        <w:t>СПиП</w:t>
      </w:r>
      <w:proofErr w:type="spellEnd"/>
      <w:r w:rsidRPr="009A0589">
        <w:rPr>
          <w:rFonts w:eastAsia="ヒラギノ角ゴ Pro W3"/>
          <w:color w:val="000000"/>
          <w:sz w:val="26"/>
          <w:szCs w:val="26"/>
        </w:rPr>
        <w:t xml:space="preserve"> 11-04-2003 «Инструкция о порядке разработки, согласования, экспертизы и утверждения градостроительной документации».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СП 62.13330.2011 Газораспределительные системы. Актуализированная редакция </w:t>
      </w:r>
      <w:proofErr w:type="spellStart"/>
      <w:r w:rsidRPr="009A0589">
        <w:rPr>
          <w:color w:val="auto"/>
          <w:sz w:val="26"/>
          <w:szCs w:val="26"/>
        </w:rPr>
        <w:t>СНиП</w:t>
      </w:r>
      <w:proofErr w:type="spellEnd"/>
      <w:r w:rsidRPr="009A0589">
        <w:rPr>
          <w:color w:val="auto"/>
          <w:sz w:val="26"/>
          <w:szCs w:val="26"/>
        </w:rPr>
        <w:t xml:space="preserve"> 42-01-2002.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ГОСТ </w:t>
      </w:r>
      <w:proofErr w:type="gramStart"/>
      <w:r w:rsidRPr="009A0589">
        <w:rPr>
          <w:color w:val="auto"/>
          <w:sz w:val="26"/>
          <w:szCs w:val="26"/>
        </w:rPr>
        <w:t>Р</w:t>
      </w:r>
      <w:proofErr w:type="gramEnd"/>
      <w:r w:rsidRPr="009A0589">
        <w:rPr>
          <w:color w:val="auto"/>
          <w:sz w:val="26"/>
          <w:szCs w:val="26"/>
        </w:rPr>
        <w:t xml:space="preserve"> 54961-2012  Системы газораспределительные. Сети </w:t>
      </w:r>
      <w:proofErr w:type="spellStart"/>
      <w:r w:rsidRPr="009A0589">
        <w:rPr>
          <w:color w:val="auto"/>
          <w:sz w:val="26"/>
          <w:szCs w:val="26"/>
        </w:rPr>
        <w:t>газопотребления</w:t>
      </w:r>
      <w:proofErr w:type="spellEnd"/>
      <w:r w:rsidRPr="009A0589">
        <w:rPr>
          <w:color w:val="auto"/>
          <w:sz w:val="26"/>
          <w:szCs w:val="26"/>
        </w:rPr>
        <w:t>. Общие требования к эксплуатации. Эксплуатационная документация.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ГОСТ </w:t>
      </w:r>
      <w:proofErr w:type="gramStart"/>
      <w:r w:rsidRPr="009A0589">
        <w:rPr>
          <w:color w:val="auto"/>
          <w:sz w:val="26"/>
          <w:szCs w:val="26"/>
        </w:rPr>
        <w:t>Р</w:t>
      </w:r>
      <w:proofErr w:type="gramEnd"/>
      <w:r w:rsidRPr="009A0589">
        <w:rPr>
          <w:color w:val="auto"/>
          <w:sz w:val="26"/>
          <w:szCs w:val="26"/>
        </w:rPr>
        <w:t xml:space="preserve"> 53865-2010 Системы газораспределительные. Термины и определения.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ГОСТ </w:t>
      </w:r>
      <w:proofErr w:type="gramStart"/>
      <w:r w:rsidRPr="009A0589">
        <w:rPr>
          <w:color w:val="auto"/>
          <w:sz w:val="26"/>
          <w:szCs w:val="26"/>
        </w:rPr>
        <w:t>Р</w:t>
      </w:r>
      <w:proofErr w:type="gramEnd"/>
      <w:r w:rsidRPr="009A0589">
        <w:rPr>
          <w:color w:val="auto"/>
          <w:sz w:val="26"/>
          <w:szCs w:val="26"/>
        </w:rPr>
        <w:t xml:space="preserve"> 54982-2012 Системы газораспределительные. Объекты сжиженных углеводородных газов. Общие требования к эксплуатации. Эксплуатационная документация.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ГОСТ </w:t>
      </w:r>
      <w:proofErr w:type="gramStart"/>
      <w:r w:rsidRPr="009A0589">
        <w:rPr>
          <w:color w:val="auto"/>
          <w:sz w:val="26"/>
          <w:szCs w:val="26"/>
        </w:rPr>
        <w:t>Р</w:t>
      </w:r>
      <w:proofErr w:type="gramEnd"/>
      <w:r w:rsidRPr="009A0589">
        <w:rPr>
          <w:color w:val="auto"/>
          <w:sz w:val="26"/>
          <w:szCs w:val="26"/>
        </w:rPr>
        <w:t xml:space="preserve"> 54983-2012  Системы газораспределительные. Сети газораспределения природного газа. Общие требования к эксплуатации. Эксплуатационная документация.</w:t>
      </w:r>
    </w:p>
    <w:p w:rsidR="009A0589" w:rsidRPr="009A0589" w:rsidRDefault="009F0AB8" w:rsidP="009A0589">
      <w:pPr>
        <w:pStyle w:val="a4"/>
        <w:numPr>
          <w:ilvl w:val="0"/>
          <w:numId w:val="3"/>
        </w:numPr>
        <w:spacing w:after="0" w:line="240" w:lineRule="auto"/>
        <w:ind w:left="714" w:hanging="357"/>
        <w:jc w:val="both"/>
        <w:textAlignment w:val="baseline"/>
        <w:rPr>
          <w:rFonts w:eastAsia="Times New Roman"/>
          <w:color w:val="auto"/>
          <w:sz w:val="26"/>
          <w:szCs w:val="26"/>
        </w:rPr>
      </w:pPr>
      <w:hyperlink r:id="rId12" w:history="1">
        <w:r w:rsidR="009A0589" w:rsidRPr="009A0589">
          <w:rPr>
            <w:rFonts w:eastAsia="Times New Roman"/>
            <w:color w:val="auto"/>
            <w:sz w:val="26"/>
            <w:szCs w:val="26"/>
          </w:rPr>
          <w:t>СП 42-102-2004</w:t>
        </w:r>
      </w:hyperlink>
      <w:r w:rsidR="009A0589" w:rsidRPr="009A0589">
        <w:rPr>
          <w:rFonts w:eastAsia="Times New Roman"/>
          <w:color w:val="auto"/>
          <w:sz w:val="26"/>
          <w:szCs w:val="26"/>
        </w:rPr>
        <w:t> Проектирование и строительство газопроводов из металлических труб.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Пособие к </w:t>
      </w:r>
      <w:proofErr w:type="spellStart"/>
      <w:r w:rsidRPr="009A0589">
        <w:rPr>
          <w:color w:val="auto"/>
          <w:sz w:val="26"/>
          <w:szCs w:val="26"/>
        </w:rPr>
        <w:t>СНиП</w:t>
      </w:r>
      <w:proofErr w:type="spellEnd"/>
      <w:r w:rsidRPr="009A0589">
        <w:rPr>
          <w:color w:val="auto"/>
          <w:sz w:val="26"/>
          <w:szCs w:val="26"/>
        </w:rPr>
        <w:t xml:space="preserve"> 2.07.01.-89. Теплоснабжение и газоснабжение </w:t>
      </w:r>
      <w:proofErr w:type="gramStart"/>
      <w:r w:rsidRPr="009A0589">
        <w:rPr>
          <w:color w:val="auto"/>
          <w:sz w:val="26"/>
          <w:szCs w:val="26"/>
        </w:rPr>
        <w:t>населенных</w:t>
      </w:r>
      <w:proofErr w:type="gramEnd"/>
    </w:p>
    <w:p w:rsidR="009A0589" w:rsidRPr="009A0589" w:rsidRDefault="009A0589" w:rsidP="009A0589">
      <w:pPr>
        <w:pStyle w:val="a4"/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пунктов.</w:t>
      </w:r>
    </w:p>
    <w:p w:rsidR="009A0589" w:rsidRPr="00F80B8F" w:rsidRDefault="009F0AB8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hyperlink r:id="rId13" w:history="1">
        <w:r w:rsidR="009A0589" w:rsidRPr="00F80B8F">
          <w:rPr>
            <w:rStyle w:val="a3"/>
            <w:color w:val="auto"/>
            <w:sz w:val="26"/>
            <w:szCs w:val="26"/>
            <w:u w:val="none"/>
          </w:rPr>
          <w:t>Сборник укрупненных показателей затрат по застройке, инженерному оборудованию, благоустройству и озеленению городов различной величины и народнохозяйственного профиля для всех природно-климатических зон страны</w:t>
        </w:r>
      </w:hyperlink>
      <w:r w:rsidR="009A0589" w:rsidRPr="00F80B8F">
        <w:rPr>
          <w:color w:val="auto"/>
          <w:sz w:val="26"/>
          <w:szCs w:val="26"/>
        </w:rPr>
        <w:t>.</w:t>
      </w:r>
    </w:p>
    <w:p w:rsidR="005D17ED" w:rsidRPr="005D17ED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bCs/>
          <w:color w:val="auto"/>
          <w:sz w:val="26"/>
          <w:szCs w:val="26"/>
        </w:rPr>
        <w:t xml:space="preserve">Государственные  сметные нормативы  «Укрупненные  нормативы  цены  </w:t>
      </w:r>
    </w:p>
    <w:p w:rsidR="005D17ED" w:rsidRPr="005D17ED" w:rsidRDefault="009A0589" w:rsidP="005D17ED">
      <w:pPr>
        <w:pStyle w:val="a4"/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bCs/>
          <w:color w:val="auto"/>
          <w:sz w:val="26"/>
          <w:szCs w:val="26"/>
        </w:rPr>
        <w:lastRenderedPageBreak/>
        <w:t xml:space="preserve">строительства»  НЦС  81-02-15-2014  «Сети газоснабжения»,  утвержденные  </w:t>
      </w:r>
    </w:p>
    <w:p w:rsidR="009A0589" w:rsidRPr="009A0589" w:rsidRDefault="009A0589" w:rsidP="005D17ED">
      <w:pPr>
        <w:pStyle w:val="a4"/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bCs/>
          <w:color w:val="auto"/>
          <w:sz w:val="26"/>
          <w:szCs w:val="26"/>
        </w:rPr>
        <w:t xml:space="preserve">приказом  Министерством  строительства  и  </w:t>
      </w:r>
      <w:proofErr w:type="spellStart"/>
      <w:proofErr w:type="gramStart"/>
      <w:r w:rsidRPr="009A0589">
        <w:rPr>
          <w:bCs/>
          <w:color w:val="auto"/>
          <w:sz w:val="26"/>
          <w:szCs w:val="26"/>
        </w:rPr>
        <w:t>жилищного-коммунального</w:t>
      </w:r>
      <w:proofErr w:type="spellEnd"/>
      <w:proofErr w:type="gramEnd"/>
      <w:r w:rsidRPr="009A0589">
        <w:rPr>
          <w:bCs/>
          <w:color w:val="auto"/>
          <w:sz w:val="26"/>
          <w:szCs w:val="26"/>
        </w:rPr>
        <w:t xml:space="preserve">  хозяйства  РФ  от  28  августа  2014  г.  №  506/пр.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bCs/>
          <w:color w:val="auto"/>
          <w:sz w:val="26"/>
          <w:szCs w:val="26"/>
        </w:rPr>
        <w:t xml:space="preserve">Методические рекомендациями  по  применению  государственных  сметных  нормативов  -  укрупненных нормативов  </w:t>
      </w:r>
      <w:proofErr w:type="gramStart"/>
      <w:r w:rsidRPr="009A0589">
        <w:rPr>
          <w:bCs/>
          <w:color w:val="auto"/>
          <w:sz w:val="26"/>
          <w:szCs w:val="26"/>
        </w:rPr>
        <w:t>цены  строительства  различных  видов  объектов  капитального  строительства непроизводственного назначения</w:t>
      </w:r>
      <w:proofErr w:type="gramEnd"/>
      <w:r w:rsidRPr="009A0589">
        <w:rPr>
          <w:bCs/>
          <w:color w:val="auto"/>
          <w:sz w:val="26"/>
          <w:szCs w:val="26"/>
        </w:rPr>
        <w:t xml:space="preserve"> и инженерной инфраструктуры, утвержденные  приказом Министерства  регионального  развития  РФ  от  04  октября  2011  г.  №  481.  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bCs/>
          <w:color w:val="auto"/>
          <w:sz w:val="26"/>
          <w:szCs w:val="26"/>
        </w:rPr>
        <w:t>Справочник  базовых  цен  на  проектные  работы  для  строительства «Газооборудование  и  газоснабжение  промышленных  предприятий,  зданий  и  сооружений. Наружное освещение».</w:t>
      </w:r>
    </w:p>
    <w:p w:rsidR="009A0589" w:rsidRPr="00F80B8F" w:rsidRDefault="009F0AB8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hyperlink r:id="rId14" w:history="1">
        <w:proofErr w:type="spellStart"/>
        <w:r w:rsidR="009A0589" w:rsidRPr="00F80B8F">
          <w:rPr>
            <w:rStyle w:val="a3"/>
            <w:color w:val="auto"/>
            <w:sz w:val="26"/>
            <w:szCs w:val="26"/>
            <w:u w:val="none"/>
          </w:rPr>
          <w:t>СНиП</w:t>
        </w:r>
        <w:proofErr w:type="spellEnd"/>
        <w:r w:rsidR="009A0589" w:rsidRPr="00F80B8F">
          <w:rPr>
            <w:rStyle w:val="a3"/>
            <w:color w:val="auto"/>
            <w:sz w:val="26"/>
            <w:szCs w:val="26"/>
            <w:u w:val="none"/>
          </w:rPr>
          <w:t xml:space="preserve"> 2.04.05-86 Отопление, вентиляция и кондиционирование</w:t>
        </w:r>
      </w:hyperlink>
      <w:r w:rsidR="009A0589" w:rsidRPr="00F80B8F">
        <w:rPr>
          <w:color w:val="auto"/>
          <w:sz w:val="26"/>
          <w:szCs w:val="26"/>
        </w:rPr>
        <w:t>.</w:t>
      </w:r>
    </w:p>
    <w:p w:rsidR="009A0589" w:rsidRPr="00F80B8F" w:rsidRDefault="009F0AB8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hyperlink r:id="rId15" w:history="1">
        <w:r w:rsidR="009A0589" w:rsidRPr="00F80B8F">
          <w:rPr>
            <w:rStyle w:val="a3"/>
            <w:color w:val="auto"/>
            <w:sz w:val="26"/>
            <w:szCs w:val="26"/>
            <w:u w:val="none"/>
          </w:rPr>
          <w:t xml:space="preserve">Пособие к </w:t>
        </w:r>
        <w:proofErr w:type="spellStart"/>
        <w:r w:rsidR="009A0589" w:rsidRPr="00F80B8F">
          <w:rPr>
            <w:rStyle w:val="a3"/>
            <w:color w:val="auto"/>
            <w:sz w:val="26"/>
            <w:szCs w:val="26"/>
            <w:u w:val="none"/>
          </w:rPr>
          <w:t>СНиП</w:t>
        </w:r>
        <w:proofErr w:type="spellEnd"/>
        <w:r w:rsidR="009A0589" w:rsidRPr="00F80B8F">
          <w:rPr>
            <w:rStyle w:val="a3"/>
            <w:color w:val="auto"/>
            <w:sz w:val="26"/>
            <w:szCs w:val="26"/>
            <w:u w:val="none"/>
          </w:rPr>
          <w:t xml:space="preserve"> 1.02.01-85 Пособие по составлению раздела проекта (рабочего проекта) "Охрана окружающей природной среды"</w:t>
        </w:r>
      </w:hyperlink>
      <w:r w:rsidR="009A0589" w:rsidRPr="00F80B8F">
        <w:rPr>
          <w:color w:val="auto"/>
          <w:sz w:val="26"/>
          <w:szCs w:val="26"/>
        </w:rPr>
        <w:t>.</w:t>
      </w:r>
    </w:p>
    <w:p w:rsidR="009A0589" w:rsidRPr="00F80B8F" w:rsidRDefault="009F0AB8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hyperlink r:id="rId16" w:history="1">
        <w:r w:rsidR="009A0589" w:rsidRPr="00F80B8F">
          <w:rPr>
            <w:rStyle w:val="a3"/>
            <w:color w:val="auto"/>
            <w:sz w:val="26"/>
            <w:szCs w:val="26"/>
            <w:u w:val="none"/>
          </w:rPr>
          <w:t>ПБ 12-368-00 Правила безопасности в газовом хозяйстве</w:t>
        </w:r>
      </w:hyperlink>
      <w:r w:rsidR="009A0589" w:rsidRPr="00F80B8F">
        <w:rPr>
          <w:color w:val="auto"/>
          <w:sz w:val="26"/>
          <w:szCs w:val="26"/>
        </w:rPr>
        <w:t>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proofErr w:type="spellStart"/>
      <w:r w:rsidRPr="009A0589">
        <w:rPr>
          <w:color w:val="auto"/>
          <w:sz w:val="26"/>
          <w:szCs w:val="26"/>
        </w:rPr>
        <w:t>СНиП</w:t>
      </w:r>
      <w:proofErr w:type="spellEnd"/>
      <w:r w:rsidRPr="009A0589">
        <w:rPr>
          <w:color w:val="auto"/>
          <w:sz w:val="26"/>
          <w:szCs w:val="26"/>
        </w:rPr>
        <w:t xml:space="preserve"> 2.04.08-87* Газоснабжение.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Стандарт предприятия по трубопроводам 2008, разработанный ОАО "</w:t>
      </w:r>
      <w:proofErr w:type="spellStart"/>
      <w:r w:rsidRPr="009A0589">
        <w:rPr>
          <w:color w:val="auto"/>
          <w:sz w:val="26"/>
          <w:szCs w:val="26"/>
        </w:rPr>
        <w:t>Гипрониигаз</w:t>
      </w:r>
      <w:proofErr w:type="spellEnd"/>
      <w:r w:rsidRPr="009A0589">
        <w:rPr>
          <w:color w:val="auto"/>
          <w:sz w:val="26"/>
          <w:szCs w:val="26"/>
        </w:rPr>
        <w:t>".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proofErr w:type="spellStart"/>
      <w:r w:rsidRPr="009A0589">
        <w:rPr>
          <w:color w:val="auto"/>
          <w:sz w:val="26"/>
          <w:szCs w:val="26"/>
        </w:rPr>
        <w:t>СНиП</w:t>
      </w:r>
      <w:proofErr w:type="spellEnd"/>
      <w:r w:rsidRPr="009A0589">
        <w:rPr>
          <w:color w:val="auto"/>
          <w:sz w:val="26"/>
          <w:szCs w:val="26"/>
        </w:rPr>
        <w:t xml:space="preserve"> 3.05.02-88* Газоснабжение.</w:t>
      </w:r>
    </w:p>
    <w:p w:rsidR="009A0589" w:rsidRPr="009A0589" w:rsidRDefault="009A0589" w:rsidP="009A0589">
      <w:pPr>
        <w:pStyle w:val="a4"/>
        <w:numPr>
          <w:ilvl w:val="0"/>
          <w:numId w:val="3"/>
        </w:numPr>
        <w:spacing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СП 42-101-2003. Общие положения по проектированию и строительству газораспределительных систем из металлических и полиэтиленовых труб (взамен СП 42-104-97).</w:t>
      </w:r>
    </w:p>
    <w:p w:rsidR="009A0589" w:rsidRPr="009A0589" w:rsidRDefault="009A0589" w:rsidP="009A0589">
      <w:pPr>
        <w:pStyle w:val="a4"/>
        <w:spacing w:before="120" w:after="120" w:line="240" w:lineRule="auto"/>
        <w:contextualSpacing w:val="0"/>
        <w:jc w:val="center"/>
        <w:rPr>
          <w:rStyle w:val="FontStyle74"/>
          <w:bCs w:val="0"/>
          <w:color w:val="auto"/>
          <w:sz w:val="26"/>
          <w:szCs w:val="26"/>
        </w:rPr>
      </w:pPr>
      <w:r w:rsidRPr="009A0589">
        <w:rPr>
          <w:rStyle w:val="FontStyle74"/>
          <w:color w:val="auto"/>
          <w:sz w:val="26"/>
          <w:szCs w:val="26"/>
        </w:rPr>
        <w:t>Сроки и этапы реализации схемы:</w:t>
      </w:r>
    </w:p>
    <w:p w:rsidR="009A0589" w:rsidRPr="009A0589" w:rsidRDefault="009A0589" w:rsidP="009A0589">
      <w:pPr>
        <w:pStyle w:val="Style5"/>
        <w:widowControl/>
        <w:tabs>
          <w:tab w:val="left" w:pos="426"/>
        </w:tabs>
        <w:spacing w:after="120" w:line="240" w:lineRule="auto"/>
        <w:ind w:firstLine="697"/>
        <w:rPr>
          <w:rStyle w:val="FontStyle73"/>
          <w:sz w:val="26"/>
          <w:szCs w:val="26"/>
        </w:rPr>
      </w:pPr>
      <w:r w:rsidRPr="009A0589">
        <w:rPr>
          <w:rStyle w:val="FontStyle73"/>
          <w:sz w:val="26"/>
          <w:szCs w:val="26"/>
        </w:rPr>
        <w:t xml:space="preserve"> Генеральная схема газоснабжения разрабатывается на 15 лет. В период с 2015 по 2030 годы. В проекте выделяются 3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9A0589" w:rsidRPr="009A0589" w:rsidRDefault="009A0589" w:rsidP="009A0589">
      <w:pPr>
        <w:pStyle w:val="Style5"/>
        <w:widowControl/>
        <w:numPr>
          <w:ilvl w:val="0"/>
          <w:numId w:val="6"/>
        </w:numPr>
        <w:tabs>
          <w:tab w:val="left" w:pos="426"/>
        </w:tabs>
        <w:spacing w:line="240" w:lineRule="auto"/>
        <w:ind w:left="714" w:hanging="357"/>
        <w:rPr>
          <w:rStyle w:val="FontStyle73"/>
          <w:sz w:val="26"/>
          <w:szCs w:val="26"/>
        </w:rPr>
      </w:pPr>
      <w:r w:rsidRPr="009A0589">
        <w:rPr>
          <w:rStyle w:val="FontStyle73"/>
          <w:sz w:val="26"/>
          <w:szCs w:val="26"/>
        </w:rPr>
        <w:t>Первый этап – 2015-2020 годы;</w:t>
      </w:r>
    </w:p>
    <w:p w:rsidR="009A0589" w:rsidRPr="009A0589" w:rsidRDefault="009A0589" w:rsidP="009A0589">
      <w:pPr>
        <w:pStyle w:val="Style5"/>
        <w:widowControl/>
        <w:numPr>
          <w:ilvl w:val="0"/>
          <w:numId w:val="6"/>
        </w:numPr>
        <w:tabs>
          <w:tab w:val="left" w:pos="426"/>
        </w:tabs>
        <w:spacing w:line="240" w:lineRule="auto"/>
        <w:ind w:left="714" w:hanging="357"/>
        <w:rPr>
          <w:rStyle w:val="FontStyle73"/>
          <w:sz w:val="26"/>
          <w:szCs w:val="26"/>
        </w:rPr>
      </w:pPr>
      <w:r w:rsidRPr="009A0589">
        <w:rPr>
          <w:rStyle w:val="FontStyle73"/>
          <w:sz w:val="26"/>
          <w:szCs w:val="26"/>
        </w:rPr>
        <w:t>Второй этап - 2021-2025 годы;</w:t>
      </w:r>
    </w:p>
    <w:p w:rsidR="009A0589" w:rsidRPr="009A0589" w:rsidRDefault="009A0589" w:rsidP="009A0589">
      <w:pPr>
        <w:pStyle w:val="Style5"/>
        <w:widowControl/>
        <w:numPr>
          <w:ilvl w:val="0"/>
          <w:numId w:val="6"/>
        </w:numPr>
        <w:tabs>
          <w:tab w:val="left" w:pos="426"/>
        </w:tabs>
        <w:spacing w:line="240" w:lineRule="auto"/>
        <w:ind w:left="714" w:hanging="357"/>
        <w:rPr>
          <w:sz w:val="26"/>
          <w:szCs w:val="26"/>
        </w:rPr>
      </w:pPr>
      <w:r w:rsidRPr="009A0589">
        <w:rPr>
          <w:rStyle w:val="FontStyle73"/>
          <w:sz w:val="26"/>
          <w:szCs w:val="26"/>
        </w:rPr>
        <w:t>Третий этап  2026 -2030 годы</w:t>
      </w:r>
      <w:r w:rsidRPr="009A0589">
        <w:rPr>
          <w:rStyle w:val="FontStyle73"/>
          <w:i/>
          <w:sz w:val="26"/>
          <w:szCs w:val="26"/>
        </w:rPr>
        <w:t>.</w:t>
      </w:r>
    </w:p>
    <w:p w:rsidR="009A0589" w:rsidRPr="009A0589" w:rsidRDefault="009A0589" w:rsidP="009A0589">
      <w:pPr>
        <w:pStyle w:val="a4"/>
        <w:spacing w:after="0" w:line="240" w:lineRule="auto"/>
        <w:ind w:left="1287"/>
        <w:jc w:val="both"/>
        <w:rPr>
          <w:sz w:val="26"/>
          <w:szCs w:val="26"/>
        </w:rPr>
      </w:pPr>
    </w:p>
    <w:p w:rsidR="009A0589" w:rsidRPr="009A0589" w:rsidRDefault="009A0589" w:rsidP="009A0589">
      <w:pPr>
        <w:pStyle w:val="a4"/>
        <w:spacing w:after="0" w:line="240" w:lineRule="auto"/>
        <w:ind w:left="1287"/>
        <w:jc w:val="both"/>
        <w:rPr>
          <w:i/>
          <w:color w:val="auto"/>
          <w:sz w:val="26"/>
          <w:szCs w:val="26"/>
        </w:rPr>
      </w:pPr>
    </w:p>
    <w:p w:rsidR="009A0589" w:rsidRPr="009A0589" w:rsidRDefault="009A0589" w:rsidP="009A0589">
      <w:pPr>
        <w:pStyle w:val="a4"/>
        <w:numPr>
          <w:ilvl w:val="0"/>
          <w:numId w:val="1"/>
        </w:numPr>
        <w:spacing w:after="0" w:line="240" w:lineRule="auto"/>
        <w:jc w:val="both"/>
        <w:rPr>
          <w:b/>
          <w:color w:val="auto"/>
          <w:sz w:val="26"/>
          <w:szCs w:val="26"/>
        </w:rPr>
      </w:pPr>
      <w:r w:rsidRPr="009A0589">
        <w:rPr>
          <w:b/>
          <w:color w:val="auto"/>
          <w:sz w:val="26"/>
          <w:szCs w:val="26"/>
        </w:rPr>
        <w:t>Характеристика существующего состояния системы газоснабжения</w:t>
      </w:r>
    </w:p>
    <w:p w:rsidR="009A0589" w:rsidRPr="009A0589" w:rsidRDefault="009A0589" w:rsidP="009A0589">
      <w:pPr>
        <w:pStyle w:val="a4"/>
        <w:spacing w:before="120" w:after="120" w:line="240" w:lineRule="auto"/>
        <w:ind w:left="1287"/>
        <w:contextualSpacing w:val="0"/>
        <w:jc w:val="center"/>
        <w:rPr>
          <w:i/>
          <w:color w:val="auto"/>
          <w:sz w:val="26"/>
          <w:szCs w:val="26"/>
        </w:rPr>
      </w:pPr>
      <w:r w:rsidRPr="009A0589">
        <w:rPr>
          <w:i/>
          <w:color w:val="auto"/>
          <w:sz w:val="26"/>
          <w:szCs w:val="26"/>
        </w:rPr>
        <w:t>Краткая характеристика сельского поселения</w:t>
      </w:r>
    </w:p>
    <w:p w:rsidR="009A0589" w:rsidRPr="009A0589" w:rsidRDefault="009A0589" w:rsidP="002745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Сельское поселение </w:t>
      </w:r>
      <w:proofErr w:type="spellStart"/>
      <w:r w:rsidR="00EA1F3A">
        <w:rPr>
          <w:rFonts w:ascii="Times New Roman" w:eastAsia="Times New Roman" w:hAnsi="Times New Roman" w:cs="Times New Roman"/>
          <w:bCs/>
          <w:sz w:val="26"/>
          <w:szCs w:val="26"/>
        </w:rPr>
        <w:t>Еремеевский</w:t>
      </w:r>
      <w:proofErr w:type="spellEnd"/>
      <w:r w:rsidR="00EA1F3A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 сел</w:t>
      </w:r>
      <w:r w:rsidR="00F80B8F">
        <w:rPr>
          <w:rFonts w:ascii="Times New Roman" w:eastAsia="Times New Roman" w:hAnsi="Times New Roman" w:cs="Times New Roman"/>
          <w:bCs/>
          <w:sz w:val="26"/>
          <w:szCs w:val="26"/>
        </w:rPr>
        <w:t>ьсовет  располагается в центральной</w:t>
      </w: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 части муниципального района </w:t>
      </w:r>
      <w:proofErr w:type="spellStart"/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>Чишминский</w:t>
      </w:r>
      <w:proofErr w:type="spellEnd"/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 район Республики Башкортостан</w:t>
      </w:r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в месте слияния двух рек </w:t>
      </w:r>
      <w:proofErr w:type="spellStart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>Ка</w:t>
      </w:r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>лмашки</w:t>
      </w:r>
      <w:proofErr w:type="spellEnd"/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и </w:t>
      </w:r>
      <w:proofErr w:type="spellStart"/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>Слак</w:t>
      </w:r>
      <w:proofErr w:type="spellEnd"/>
      <w:proofErr w:type="gramStart"/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,</w:t>
      </w:r>
      <w:proofErr w:type="gramEnd"/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в 5 км от район</w:t>
      </w:r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>ного центра Чишмы.</w:t>
      </w: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 Согласно «Закону о границах, статусе и административных центрах муниципальных образований в Республике Башкортостан» имеет статус сельского поселения. </w:t>
      </w:r>
    </w:p>
    <w:p w:rsidR="009A0589" w:rsidRPr="009A0589" w:rsidRDefault="009A0589" w:rsidP="009A05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Территория </w:t>
      </w:r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>сельского поселения граничит</w:t>
      </w:r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с </w:t>
      </w:r>
      <w:proofErr w:type="spellStart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>Сафаровским</w:t>
      </w:r>
      <w:proofErr w:type="spellEnd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,  </w:t>
      </w:r>
      <w:proofErr w:type="spellStart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>Арслановским</w:t>
      </w:r>
      <w:proofErr w:type="spellEnd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,  </w:t>
      </w:r>
      <w:proofErr w:type="spellStart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>Чишминским</w:t>
      </w:r>
      <w:proofErr w:type="spellEnd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сельскими поселениями, с р.п. Чишмы и с </w:t>
      </w:r>
      <w:proofErr w:type="spellStart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>Благоварским</w:t>
      </w:r>
      <w:proofErr w:type="spellEnd"/>
      <w:r w:rsidR="002745D5" w:rsidRP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районом.</w:t>
      </w:r>
    </w:p>
    <w:p w:rsidR="009A0589" w:rsidRPr="009A0589" w:rsidRDefault="009A0589" w:rsidP="009A05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Сельское поселение </w:t>
      </w:r>
      <w:proofErr w:type="spellStart"/>
      <w:r w:rsidR="00EA1F3A">
        <w:rPr>
          <w:rFonts w:ascii="Times New Roman" w:eastAsia="Times New Roman" w:hAnsi="Times New Roman" w:cs="Times New Roman"/>
          <w:bCs/>
          <w:sz w:val="26"/>
          <w:szCs w:val="26"/>
        </w:rPr>
        <w:t>Еремеевский</w:t>
      </w:r>
      <w:proofErr w:type="spellEnd"/>
      <w:r w:rsidR="00EA1F3A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 сельсовет включает в себя 7 </w:t>
      </w:r>
      <w:r w:rsidRPr="009A0589">
        <w:rPr>
          <w:rFonts w:ascii="Times New Roman" w:eastAsia="Times New Roman" w:hAnsi="Times New Roman" w:cs="Times New Roman"/>
          <w:bCs/>
          <w:sz w:val="26"/>
          <w:szCs w:val="26"/>
        </w:rPr>
        <w:t xml:space="preserve">населенных пунктов. Центром является </w:t>
      </w:r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 xml:space="preserve">село </w:t>
      </w:r>
      <w:proofErr w:type="spellStart"/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>Еремеево</w:t>
      </w:r>
      <w:proofErr w:type="spellEnd"/>
      <w:r w:rsidR="002745D5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9A0589" w:rsidRPr="009A0589" w:rsidRDefault="009A0589" w:rsidP="009A05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Фактическая численность постоянного населения сельского поселения </w:t>
      </w:r>
    </w:p>
    <w:p w:rsidR="005D17ED" w:rsidRDefault="00EA1F3A" w:rsidP="009A05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A0589" w:rsidRPr="009A0589">
        <w:rPr>
          <w:rFonts w:ascii="Times New Roman" w:hAnsi="Times New Roman" w:cs="Times New Roman"/>
          <w:sz w:val="26"/>
          <w:szCs w:val="26"/>
        </w:rPr>
        <w:t xml:space="preserve"> сельсовет </w:t>
      </w:r>
      <w:proofErr w:type="spellStart"/>
      <w:r w:rsidR="009A0589" w:rsidRPr="009A0589">
        <w:rPr>
          <w:rFonts w:ascii="Times New Roman" w:hAnsi="Times New Roman" w:cs="Times New Roman"/>
          <w:sz w:val="26"/>
          <w:szCs w:val="26"/>
        </w:rPr>
        <w:t>Чишминско</w:t>
      </w:r>
      <w:r w:rsidR="008011C8">
        <w:rPr>
          <w:rFonts w:ascii="Times New Roman" w:hAnsi="Times New Roman" w:cs="Times New Roman"/>
          <w:sz w:val="26"/>
          <w:szCs w:val="26"/>
        </w:rPr>
        <w:t>го</w:t>
      </w:r>
      <w:proofErr w:type="spellEnd"/>
      <w:r w:rsidR="008011C8">
        <w:rPr>
          <w:rFonts w:ascii="Times New Roman" w:hAnsi="Times New Roman" w:cs="Times New Roman"/>
          <w:sz w:val="26"/>
          <w:szCs w:val="26"/>
        </w:rPr>
        <w:t xml:space="preserve"> района составляет 2248 человек.</w:t>
      </w:r>
      <w:r w:rsidR="00024116">
        <w:rPr>
          <w:rFonts w:ascii="Times New Roman" w:hAnsi="Times New Roman" w:cs="Times New Roman"/>
          <w:sz w:val="26"/>
          <w:szCs w:val="26"/>
        </w:rPr>
        <w:t xml:space="preserve"> Численность населения по населенным пунктам принята в соответствии проектом «Внесение изменений в генеральный план сельского поселения </w:t>
      </w:r>
      <w:proofErr w:type="spellStart"/>
      <w:r w:rsidR="00024116">
        <w:rPr>
          <w:rFonts w:ascii="Times New Roman" w:hAnsi="Times New Roman" w:cs="Times New Roman"/>
          <w:sz w:val="26"/>
          <w:szCs w:val="26"/>
        </w:rPr>
        <w:t>Еремеевский</w:t>
      </w:r>
      <w:proofErr w:type="spellEnd"/>
      <w:r w:rsidR="00024116">
        <w:rPr>
          <w:rFonts w:ascii="Times New Roman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="00024116">
        <w:rPr>
          <w:rFonts w:ascii="Times New Roman" w:hAnsi="Times New Roman" w:cs="Times New Roman"/>
          <w:sz w:val="26"/>
          <w:szCs w:val="26"/>
        </w:rPr>
        <w:t>Чишминский</w:t>
      </w:r>
      <w:proofErr w:type="spellEnd"/>
      <w:r w:rsidR="00024116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Башкортостан», разработанног</w:t>
      </w:r>
      <w:proofErr w:type="gramStart"/>
      <w:r w:rsidR="00024116">
        <w:rPr>
          <w:rFonts w:ascii="Times New Roman" w:hAnsi="Times New Roman" w:cs="Times New Roman"/>
          <w:sz w:val="26"/>
          <w:szCs w:val="26"/>
        </w:rPr>
        <w:t>о ООО</w:t>
      </w:r>
      <w:proofErr w:type="gramEnd"/>
      <w:r w:rsidR="00024116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024116">
        <w:rPr>
          <w:rFonts w:ascii="Times New Roman" w:hAnsi="Times New Roman" w:cs="Times New Roman"/>
          <w:sz w:val="26"/>
          <w:szCs w:val="26"/>
        </w:rPr>
        <w:t>СафАР-Д</w:t>
      </w:r>
      <w:proofErr w:type="spellEnd"/>
      <w:r w:rsidR="00024116">
        <w:rPr>
          <w:rFonts w:ascii="Times New Roman" w:hAnsi="Times New Roman" w:cs="Times New Roman"/>
          <w:sz w:val="26"/>
          <w:szCs w:val="26"/>
        </w:rPr>
        <w:t xml:space="preserve">» в 2015 </w:t>
      </w:r>
    </w:p>
    <w:p w:rsidR="009A0589" w:rsidRPr="009A0589" w:rsidRDefault="00024116" w:rsidP="009A05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году.</w:t>
      </w:r>
    </w:p>
    <w:p w:rsidR="009A0589" w:rsidRPr="009A0589" w:rsidRDefault="009A0589" w:rsidP="009A0589">
      <w:pPr>
        <w:autoSpaceDE w:val="0"/>
        <w:autoSpaceDN w:val="0"/>
        <w:adjustRightInd w:val="0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A0589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Таблица:  Динамика численности населения сельского поселения </w:t>
      </w:r>
      <w:proofErr w:type="spellStart"/>
      <w:r w:rsidR="00EA1F3A">
        <w:rPr>
          <w:rFonts w:ascii="Times New Roman" w:eastAsia="Times New Roman" w:hAnsi="Times New Roman" w:cs="Times New Roman"/>
          <w:i/>
          <w:iCs/>
          <w:sz w:val="26"/>
          <w:szCs w:val="26"/>
        </w:rPr>
        <w:t>Еремеевский</w:t>
      </w:r>
      <w:proofErr w:type="spellEnd"/>
      <w:r w:rsidR="00EA1F3A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r w:rsidRPr="009A0589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сельсовет по населённым пунктам </w:t>
      </w:r>
      <w:proofErr w:type="gramStart"/>
      <w:r w:rsidRPr="009A0589">
        <w:rPr>
          <w:rFonts w:ascii="Times New Roman" w:eastAsia="Times New Roman" w:hAnsi="Times New Roman" w:cs="Times New Roman"/>
          <w:i/>
          <w:iCs/>
          <w:sz w:val="26"/>
          <w:szCs w:val="26"/>
        </w:rPr>
        <w:t>в</w:t>
      </w:r>
      <w:proofErr w:type="gramEnd"/>
      <w:r w:rsidRPr="009A0589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чел:</w:t>
      </w:r>
    </w:p>
    <w:tbl>
      <w:tblPr>
        <w:tblW w:w="49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9"/>
        <w:gridCol w:w="1452"/>
        <w:gridCol w:w="1450"/>
        <w:gridCol w:w="2467"/>
        <w:gridCol w:w="2106"/>
      </w:tblGrid>
      <w:tr w:rsidR="009A0589" w:rsidRPr="0076649A" w:rsidTr="008011C8">
        <w:trPr>
          <w:trHeight w:val="518"/>
        </w:trPr>
        <w:tc>
          <w:tcPr>
            <w:tcW w:w="1397" w:type="pct"/>
            <w:shd w:val="clear" w:color="auto" w:fill="B6DDE8" w:themeFill="accent5" w:themeFillTint="66"/>
            <w:vAlign w:val="center"/>
            <w:hideMark/>
          </w:tcPr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700" w:type="pct"/>
            <w:shd w:val="clear" w:color="auto" w:fill="B6DDE8" w:themeFill="accent5" w:themeFillTint="66"/>
            <w:hideMark/>
          </w:tcPr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>2002г.</w:t>
            </w:r>
          </w:p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>перепись</w:t>
            </w:r>
          </w:p>
        </w:tc>
        <w:tc>
          <w:tcPr>
            <w:tcW w:w="699" w:type="pct"/>
            <w:shd w:val="clear" w:color="auto" w:fill="B6DDE8" w:themeFill="accent5" w:themeFillTint="66"/>
            <w:hideMark/>
          </w:tcPr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>2009 г.</w:t>
            </w:r>
          </w:p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>перепись</w:t>
            </w:r>
          </w:p>
        </w:tc>
        <w:tc>
          <w:tcPr>
            <w:tcW w:w="1189" w:type="pct"/>
            <w:shd w:val="clear" w:color="auto" w:fill="B6DDE8" w:themeFill="accent5" w:themeFillTint="66"/>
            <w:hideMark/>
          </w:tcPr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существующее положение </w:t>
            </w:r>
          </w:p>
          <w:p w:rsidR="009A0589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>(2015 г)</w:t>
            </w:r>
          </w:p>
        </w:tc>
        <w:tc>
          <w:tcPr>
            <w:tcW w:w="1015" w:type="pct"/>
            <w:shd w:val="clear" w:color="auto" w:fill="B6DDE8" w:themeFill="accent5" w:themeFillTint="66"/>
          </w:tcPr>
          <w:p w:rsidR="0076649A" w:rsidRPr="008011C8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перспективу  </w:t>
            </w:r>
          </w:p>
          <w:p w:rsidR="009A0589" w:rsidRPr="008011C8" w:rsidRDefault="00024116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 поселения</w:t>
            </w:r>
          </w:p>
        </w:tc>
      </w:tr>
      <w:tr w:rsidR="008011C8" w:rsidRPr="0076649A" w:rsidTr="008011C8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tabs>
                <w:tab w:val="left" w:pos="10600"/>
                <w:tab w:val="left" w:pos="107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Еремеево</w:t>
            </w:r>
            <w:proofErr w:type="spellEnd"/>
          </w:p>
        </w:tc>
        <w:tc>
          <w:tcPr>
            <w:tcW w:w="700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2055</w:t>
            </w:r>
          </w:p>
        </w:tc>
      </w:tr>
      <w:tr w:rsidR="008011C8" w:rsidRPr="0076649A" w:rsidTr="009E799B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с. Верхние Термы</w:t>
            </w:r>
          </w:p>
        </w:tc>
        <w:tc>
          <w:tcPr>
            <w:tcW w:w="700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</w:tr>
      <w:tr w:rsidR="008011C8" w:rsidRPr="0076649A" w:rsidTr="009E799B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Зубово</w:t>
            </w:r>
            <w:proofErr w:type="spellEnd"/>
          </w:p>
        </w:tc>
        <w:tc>
          <w:tcPr>
            <w:tcW w:w="700" w:type="pct"/>
            <w:vAlign w:val="bottom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011C8" w:rsidRPr="0076649A" w:rsidTr="009E799B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Каветка</w:t>
            </w:r>
            <w:proofErr w:type="spellEnd"/>
          </w:p>
        </w:tc>
        <w:tc>
          <w:tcPr>
            <w:tcW w:w="700" w:type="pct"/>
            <w:vAlign w:val="bottom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8011C8" w:rsidRPr="0076649A" w:rsidTr="009E799B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Калмашево</w:t>
            </w:r>
            <w:proofErr w:type="spellEnd"/>
          </w:p>
        </w:tc>
        <w:tc>
          <w:tcPr>
            <w:tcW w:w="700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</w:t>
            </w:r>
          </w:p>
        </w:tc>
      </w:tr>
      <w:tr w:rsidR="008011C8" w:rsidRPr="0076649A" w:rsidTr="009E799B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д. Нижние Термы</w:t>
            </w:r>
          </w:p>
        </w:tc>
        <w:tc>
          <w:tcPr>
            <w:tcW w:w="700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</w:tr>
      <w:tr w:rsidR="008011C8" w:rsidRPr="0076649A" w:rsidTr="009E799B">
        <w:trPr>
          <w:trHeight w:val="168"/>
        </w:trPr>
        <w:tc>
          <w:tcPr>
            <w:tcW w:w="1397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Слак</w:t>
            </w:r>
            <w:proofErr w:type="spellEnd"/>
          </w:p>
        </w:tc>
        <w:tc>
          <w:tcPr>
            <w:tcW w:w="700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9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89" w:type="pct"/>
            <w:vAlign w:val="center"/>
            <w:hideMark/>
          </w:tcPr>
          <w:p w:rsidR="008011C8" w:rsidRPr="008011C8" w:rsidRDefault="008011C8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1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5" w:type="pct"/>
            <w:vAlign w:val="center"/>
          </w:tcPr>
          <w:p w:rsidR="008011C8" w:rsidRPr="008011C8" w:rsidRDefault="00024116" w:rsidP="0080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9A0589" w:rsidRPr="0076649A" w:rsidTr="008011C8">
        <w:trPr>
          <w:trHeight w:val="276"/>
        </w:trPr>
        <w:tc>
          <w:tcPr>
            <w:tcW w:w="1397" w:type="pct"/>
            <w:shd w:val="clear" w:color="auto" w:fill="95B3D7" w:themeFill="accent1" w:themeFillTint="99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700" w:type="pct"/>
            <w:shd w:val="clear" w:color="auto" w:fill="95B3D7" w:themeFill="accent1" w:themeFillTint="99"/>
            <w:vAlign w:val="center"/>
            <w:hideMark/>
          </w:tcPr>
          <w:p w:rsidR="009A0589" w:rsidRPr="0076649A" w:rsidRDefault="008011C8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2131</w:t>
            </w:r>
          </w:p>
        </w:tc>
        <w:tc>
          <w:tcPr>
            <w:tcW w:w="699" w:type="pct"/>
            <w:shd w:val="clear" w:color="auto" w:fill="95B3D7" w:themeFill="accent1" w:themeFillTint="99"/>
            <w:vAlign w:val="center"/>
            <w:hideMark/>
          </w:tcPr>
          <w:p w:rsidR="009A0589" w:rsidRPr="0076649A" w:rsidRDefault="008011C8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2312</w:t>
            </w:r>
          </w:p>
        </w:tc>
        <w:tc>
          <w:tcPr>
            <w:tcW w:w="1189" w:type="pct"/>
            <w:shd w:val="clear" w:color="auto" w:fill="95B3D7" w:themeFill="accent1" w:themeFillTint="99"/>
            <w:vAlign w:val="center"/>
            <w:hideMark/>
          </w:tcPr>
          <w:p w:rsidR="009A0589" w:rsidRPr="0076649A" w:rsidRDefault="008011C8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2248</w:t>
            </w:r>
          </w:p>
        </w:tc>
        <w:tc>
          <w:tcPr>
            <w:tcW w:w="1015" w:type="pct"/>
            <w:shd w:val="clear" w:color="auto" w:fill="95B3D7" w:themeFill="accent1" w:themeFillTint="99"/>
            <w:vAlign w:val="center"/>
          </w:tcPr>
          <w:p w:rsidR="009A0589" w:rsidRPr="0076649A" w:rsidRDefault="00024116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5530</w:t>
            </w:r>
          </w:p>
        </w:tc>
      </w:tr>
    </w:tbl>
    <w:p w:rsidR="009A0589" w:rsidRPr="009A0589" w:rsidRDefault="009A0589" w:rsidP="009A0589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</w:p>
    <w:p w:rsidR="009A0589" w:rsidRPr="009A0589" w:rsidRDefault="009A0589" w:rsidP="009A0589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Климатическая характеристика сельского поселения</w:t>
      </w:r>
    </w:p>
    <w:p w:rsidR="009A0589" w:rsidRPr="009A0589" w:rsidRDefault="009A0589" w:rsidP="009A0589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Климатическая характеристика территории сельского поселения </w:t>
      </w:r>
      <w:proofErr w:type="spellStart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сельсовет приводится по данным м/ст</w:t>
      </w: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.Ч</w:t>
      </w:r>
      <w:proofErr w:type="gram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ишмы ТСН «Климат Республики Башкортостан», по данным территориальных строительных норм РБ «Строительная климатология», справочника «Климатические характеристики условий распространения примесей в атмосфере».</w:t>
      </w:r>
    </w:p>
    <w:p w:rsidR="009A0589" w:rsidRPr="009A0589" w:rsidRDefault="009A0589" w:rsidP="009A0589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Климат данной территории умеренно-континентальный – с холодной зимой и умеренно жарким летом, характеризующийся неустойчивостью по годам и временам года, резкой сменой тепла и холода.</w:t>
      </w:r>
    </w:p>
    <w:p w:rsidR="009A0589" w:rsidRPr="009A0589" w:rsidRDefault="009A0589" w:rsidP="009A0589">
      <w:pPr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Calibri" w:hAnsi="Times New Roman" w:cs="Times New Roman"/>
          <w:bCs/>
          <w:i/>
          <w:sz w:val="26"/>
          <w:szCs w:val="26"/>
        </w:rPr>
      </w:pPr>
      <w:r w:rsidRPr="009A0589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Таблица: Среднемесячная и годовая температура воздуха, ºС.</w:t>
      </w:r>
    </w:p>
    <w:tbl>
      <w:tblPr>
        <w:tblW w:w="10629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1159"/>
        <w:gridCol w:w="744"/>
        <w:gridCol w:w="744"/>
        <w:gridCol w:w="695"/>
        <w:gridCol w:w="696"/>
        <w:gridCol w:w="745"/>
        <w:gridCol w:w="745"/>
        <w:gridCol w:w="745"/>
        <w:gridCol w:w="745"/>
        <w:gridCol w:w="745"/>
        <w:gridCol w:w="696"/>
        <w:gridCol w:w="696"/>
        <w:gridCol w:w="745"/>
        <w:gridCol w:w="729"/>
      </w:tblGrid>
      <w:tr w:rsidR="009A0589" w:rsidRPr="009A0589" w:rsidTr="005A1D7E">
        <w:trPr>
          <w:trHeight w:val="433"/>
        </w:trPr>
        <w:tc>
          <w:tcPr>
            <w:tcW w:w="1159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Станция</w:t>
            </w:r>
          </w:p>
        </w:tc>
        <w:tc>
          <w:tcPr>
            <w:tcW w:w="744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44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69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74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74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74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74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VIII</w:t>
            </w:r>
          </w:p>
        </w:tc>
        <w:tc>
          <w:tcPr>
            <w:tcW w:w="74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696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</w:t>
            </w:r>
          </w:p>
        </w:tc>
        <w:tc>
          <w:tcPr>
            <w:tcW w:w="745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XII</w:t>
            </w:r>
          </w:p>
        </w:tc>
        <w:tc>
          <w:tcPr>
            <w:tcW w:w="729" w:type="dxa"/>
            <w:shd w:val="clear" w:color="auto" w:fill="DAEEF3" w:themeFill="accent5" w:themeFillTint="33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9A0589" w:rsidRPr="009A0589" w:rsidTr="005A1D7E">
        <w:trPr>
          <w:trHeight w:val="409"/>
        </w:trPr>
        <w:tc>
          <w:tcPr>
            <w:tcW w:w="1159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Чишмы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-14,4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-14,2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-7,2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-4,9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-11,7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9A0589" w:rsidRPr="006C314A" w:rsidRDefault="009A0589" w:rsidP="006C314A">
            <w:pPr>
              <w:spacing w:after="0" w:line="240" w:lineRule="auto"/>
              <w:ind w:left="-108" w:right="-15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</w:tr>
    </w:tbl>
    <w:p w:rsidR="009A0589" w:rsidRPr="009A0589" w:rsidRDefault="009A0589" w:rsidP="009A0589">
      <w:pPr>
        <w:pStyle w:val="a4"/>
        <w:spacing w:after="0" w:line="240" w:lineRule="auto"/>
        <w:ind w:left="1287"/>
        <w:jc w:val="both"/>
        <w:rPr>
          <w:sz w:val="26"/>
          <w:szCs w:val="26"/>
        </w:rPr>
      </w:pPr>
    </w:p>
    <w:p w:rsidR="009A0589" w:rsidRPr="009A0589" w:rsidRDefault="009A0589" w:rsidP="009A0589">
      <w:pPr>
        <w:pStyle w:val="a4"/>
        <w:numPr>
          <w:ilvl w:val="0"/>
          <w:numId w:val="8"/>
        </w:numPr>
        <w:spacing w:after="0" w:line="240" w:lineRule="auto"/>
        <w:jc w:val="both"/>
        <w:rPr>
          <w:color w:val="auto"/>
          <w:sz w:val="26"/>
          <w:szCs w:val="26"/>
        </w:rPr>
      </w:pPr>
      <w:proofErr w:type="gramStart"/>
      <w:r w:rsidRPr="009A0589">
        <w:rPr>
          <w:color w:val="auto"/>
          <w:sz w:val="26"/>
          <w:szCs w:val="26"/>
        </w:rPr>
        <w:t>среднегодовая</w:t>
      </w:r>
      <w:proofErr w:type="gramEnd"/>
      <w:r w:rsidRPr="009A0589">
        <w:rPr>
          <w:color w:val="auto"/>
          <w:sz w:val="26"/>
          <w:szCs w:val="26"/>
        </w:rPr>
        <w:t xml:space="preserve"> наружного воздуха: </w:t>
      </w:r>
      <w:proofErr w:type="spellStart"/>
      <w:r w:rsidRPr="009A0589">
        <w:rPr>
          <w:color w:val="auto"/>
          <w:sz w:val="26"/>
          <w:szCs w:val="26"/>
        </w:rPr>
        <w:t>t</w:t>
      </w:r>
      <w:proofErr w:type="spellEnd"/>
      <w:r w:rsidRPr="009A0589">
        <w:rPr>
          <w:color w:val="auto"/>
          <w:sz w:val="26"/>
          <w:szCs w:val="26"/>
        </w:rPr>
        <w:t xml:space="preserve"> = 2,8 </w:t>
      </w:r>
      <w:r w:rsidRPr="009A0589">
        <w:rPr>
          <w:color w:val="auto"/>
          <w:sz w:val="26"/>
          <w:szCs w:val="26"/>
          <w:vertAlign w:val="superscript"/>
        </w:rPr>
        <w:t>0</w:t>
      </w:r>
      <w:r w:rsidRPr="009A0589">
        <w:rPr>
          <w:color w:val="auto"/>
          <w:sz w:val="26"/>
          <w:szCs w:val="26"/>
        </w:rPr>
        <w:t>С;</w:t>
      </w:r>
    </w:p>
    <w:p w:rsidR="009A0589" w:rsidRPr="009A0589" w:rsidRDefault="009A0589" w:rsidP="009A0589">
      <w:pPr>
        <w:pStyle w:val="a4"/>
        <w:numPr>
          <w:ilvl w:val="0"/>
          <w:numId w:val="8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средняя температура наиболее холодной пятидневки, обеспеченностью 0,92:</w:t>
      </w:r>
    </w:p>
    <w:p w:rsidR="009A0589" w:rsidRPr="009A0589" w:rsidRDefault="009A0589" w:rsidP="009A0589">
      <w:pPr>
        <w:pStyle w:val="a4"/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 </w:t>
      </w:r>
      <w:proofErr w:type="spellStart"/>
      <w:r w:rsidRPr="009A0589">
        <w:rPr>
          <w:color w:val="auto"/>
          <w:sz w:val="26"/>
          <w:szCs w:val="26"/>
        </w:rPr>
        <w:t>t</w:t>
      </w:r>
      <w:proofErr w:type="spellEnd"/>
      <w:r w:rsidRPr="009A0589">
        <w:rPr>
          <w:color w:val="auto"/>
          <w:sz w:val="26"/>
          <w:szCs w:val="26"/>
        </w:rPr>
        <w:t xml:space="preserve"> = -35 </w:t>
      </w:r>
      <w:r w:rsidRPr="009A0589">
        <w:rPr>
          <w:color w:val="auto"/>
          <w:sz w:val="26"/>
          <w:szCs w:val="26"/>
          <w:vertAlign w:val="superscript"/>
        </w:rPr>
        <w:t>0</w:t>
      </w:r>
      <w:r w:rsidRPr="009A0589">
        <w:rPr>
          <w:color w:val="auto"/>
          <w:sz w:val="26"/>
          <w:szCs w:val="26"/>
        </w:rPr>
        <w:t>С;</w:t>
      </w:r>
    </w:p>
    <w:p w:rsidR="009A0589" w:rsidRPr="009A0589" w:rsidRDefault="009A0589" w:rsidP="009A0589">
      <w:pPr>
        <w:pStyle w:val="a4"/>
        <w:numPr>
          <w:ilvl w:val="0"/>
          <w:numId w:val="8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средняя температура наружного воздуха за отопительный период: </w:t>
      </w:r>
      <w:proofErr w:type="spellStart"/>
      <w:r w:rsidRPr="009A0589">
        <w:rPr>
          <w:color w:val="auto"/>
          <w:sz w:val="26"/>
          <w:szCs w:val="26"/>
        </w:rPr>
        <w:t>t</w:t>
      </w:r>
      <w:proofErr w:type="spellEnd"/>
      <w:r w:rsidRPr="009A0589">
        <w:rPr>
          <w:color w:val="auto"/>
          <w:sz w:val="26"/>
          <w:szCs w:val="26"/>
        </w:rPr>
        <w:t xml:space="preserve"> = </w:t>
      </w:r>
      <w:r w:rsidRPr="006C314A">
        <w:rPr>
          <w:color w:val="auto"/>
          <w:sz w:val="26"/>
          <w:szCs w:val="26"/>
        </w:rPr>
        <w:t>- 21</w:t>
      </w:r>
      <w:r w:rsidRPr="006C314A">
        <w:rPr>
          <w:color w:val="auto"/>
          <w:sz w:val="26"/>
          <w:szCs w:val="26"/>
          <w:vertAlign w:val="superscript"/>
        </w:rPr>
        <w:t>0</w:t>
      </w:r>
      <w:r w:rsidRPr="006C314A">
        <w:rPr>
          <w:color w:val="auto"/>
          <w:sz w:val="26"/>
          <w:szCs w:val="26"/>
        </w:rPr>
        <w:t>С</w:t>
      </w:r>
      <w:r w:rsidRPr="009A0589">
        <w:rPr>
          <w:color w:val="auto"/>
          <w:sz w:val="26"/>
          <w:szCs w:val="26"/>
        </w:rPr>
        <w:t>;</w:t>
      </w:r>
    </w:p>
    <w:p w:rsidR="009A0589" w:rsidRPr="009A0589" w:rsidRDefault="009A0589" w:rsidP="009A0589">
      <w:pPr>
        <w:pStyle w:val="a4"/>
        <w:numPr>
          <w:ilvl w:val="0"/>
          <w:numId w:val="8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продолжительность отопительного периода: </w:t>
      </w:r>
      <w:r w:rsidRPr="006C314A">
        <w:rPr>
          <w:color w:val="auto"/>
          <w:sz w:val="26"/>
          <w:szCs w:val="26"/>
        </w:rPr>
        <w:t>189</w:t>
      </w:r>
      <w:r w:rsidRPr="009A0589">
        <w:rPr>
          <w:color w:val="auto"/>
          <w:sz w:val="26"/>
          <w:szCs w:val="26"/>
        </w:rPr>
        <w:t xml:space="preserve"> суток;</w:t>
      </w:r>
    </w:p>
    <w:p w:rsidR="009A0589" w:rsidRPr="009A0589" w:rsidRDefault="009A0589" w:rsidP="009A0589">
      <w:pPr>
        <w:pStyle w:val="a4"/>
        <w:numPr>
          <w:ilvl w:val="0"/>
          <w:numId w:val="8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расчётная температура для отопления: </w:t>
      </w:r>
      <w:proofErr w:type="spellStart"/>
      <w:r w:rsidRPr="009A0589">
        <w:rPr>
          <w:color w:val="auto"/>
          <w:sz w:val="26"/>
          <w:szCs w:val="26"/>
        </w:rPr>
        <w:t>t</w:t>
      </w:r>
      <w:proofErr w:type="spellEnd"/>
      <w:r w:rsidRPr="009A0589">
        <w:rPr>
          <w:color w:val="auto"/>
          <w:sz w:val="26"/>
          <w:szCs w:val="26"/>
        </w:rPr>
        <w:t xml:space="preserve"> </w:t>
      </w:r>
      <w:r w:rsidRPr="006C314A">
        <w:rPr>
          <w:color w:val="auto"/>
          <w:sz w:val="26"/>
          <w:szCs w:val="26"/>
        </w:rPr>
        <w:t>= –</w:t>
      </w:r>
      <w:r w:rsidR="009E799B">
        <w:rPr>
          <w:color w:val="auto"/>
          <w:sz w:val="26"/>
          <w:szCs w:val="26"/>
        </w:rPr>
        <w:t>23</w:t>
      </w:r>
      <w:r w:rsidRPr="009A0589">
        <w:rPr>
          <w:color w:val="auto"/>
          <w:sz w:val="26"/>
          <w:szCs w:val="26"/>
        </w:rPr>
        <w:t xml:space="preserve"> </w:t>
      </w:r>
      <w:r w:rsidRPr="009A0589">
        <w:rPr>
          <w:color w:val="auto"/>
          <w:sz w:val="26"/>
          <w:szCs w:val="26"/>
          <w:vertAlign w:val="superscript"/>
        </w:rPr>
        <w:t>0</w:t>
      </w:r>
      <w:r w:rsidRPr="009A0589">
        <w:rPr>
          <w:color w:val="auto"/>
          <w:sz w:val="26"/>
          <w:szCs w:val="26"/>
        </w:rPr>
        <w:t>С;</w:t>
      </w:r>
    </w:p>
    <w:p w:rsidR="009A0589" w:rsidRPr="009A0589" w:rsidRDefault="009A0589" w:rsidP="009A0589">
      <w:pPr>
        <w:pStyle w:val="a4"/>
        <w:numPr>
          <w:ilvl w:val="0"/>
          <w:numId w:val="8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 xml:space="preserve">расчётная температура для вентиляции: </w:t>
      </w:r>
      <w:proofErr w:type="spellStart"/>
      <w:r w:rsidRPr="009A0589">
        <w:rPr>
          <w:color w:val="auto"/>
          <w:sz w:val="26"/>
          <w:szCs w:val="26"/>
        </w:rPr>
        <w:t>t</w:t>
      </w:r>
      <w:proofErr w:type="spellEnd"/>
      <w:r w:rsidRPr="009A0589">
        <w:rPr>
          <w:color w:val="auto"/>
          <w:sz w:val="26"/>
          <w:szCs w:val="26"/>
        </w:rPr>
        <w:t xml:space="preserve"> </w:t>
      </w:r>
      <w:r w:rsidRPr="006C314A">
        <w:rPr>
          <w:color w:val="auto"/>
          <w:sz w:val="26"/>
          <w:szCs w:val="26"/>
        </w:rPr>
        <w:t>= -11</w:t>
      </w:r>
      <w:r w:rsidRPr="009A0589">
        <w:rPr>
          <w:color w:val="auto"/>
          <w:sz w:val="26"/>
          <w:szCs w:val="26"/>
        </w:rPr>
        <w:t xml:space="preserve"> </w:t>
      </w:r>
      <w:r w:rsidRPr="009A0589">
        <w:rPr>
          <w:color w:val="auto"/>
          <w:sz w:val="26"/>
          <w:szCs w:val="26"/>
          <w:vertAlign w:val="superscript"/>
        </w:rPr>
        <w:t>0</w:t>
      </w:r>
      <w:r w:rsidRPr="009A0589">
        <w:rPr>
          <w:color w:val="auto"/>
          <w:sz w:val="26"/>
          <w:szCs w:val="26"/>
        </w:rPr>
        <w:t>С.</w:t>
      </w:r>
    </w:p>
    <w:p w:rsidR="009A0589" w:rsidRPr="009A0589" w:rsidRDefault="009A0589" w:rsidP="009A058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Система газоснабжения сельского поселения в первую очередь характеризуется уровнем газификации населенных пунктов, обеспеченностью населения природным газом, а также безаварийной работой систем газоснабжения. Бесперебойная подача газа соответствующего качества населению и другим потребителям, увеличение числа газифицированных домовладений и снижение потребления сжиженных газов являются приоритетными задачами администрации поселения в сфере развития системы </w:t>
      </w:r>
    </w:p>
    <w:p w:rsidR="009A0589" w:rsidRPr="009A0589" w:rsidRDefault="009A0589" w:rsidP="009A05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газоснабжения.</w:t>
      </w:r>
    </w:p>
    <w:p w:rsidR="006243DF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Приволжский федеральный округ – самый развитый в промышленном отношении </w:t>
      </w:r>
    </w:p>
    <w:p w:rsidR="005D17ED" w:rsidRDefault="009A0589" w:rsidP="006243DF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регион. В структуре промышленного производства важное место занимают </w:t>
      </w:r>
    </w:p>
    <w:p w:rsidR="009A0589" w:rsidRPr="009A0589" w:rsidRDefault="009A0589" w:rsidP="006243DF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lastRenderedPageBreak/>
        <w:t xml:space="preserve">машиностроение, химическая и нефтехимическая промышленность, добыча и переработка первичных энергоресурсов. Обеспечивая свои потребности в электроэнергии и нефтепродуктах, округ является дефицитным по газу и углю. 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В настоящее время округ является самым крупным потребителем газа среди федеральных округов. На его долю приходится около 27% от всего объема </w:t>
      </w:r>
      <w:proofErr w:type="spellStart"/>
      <w:r w:rsidRPr="009A0589">
        <w:rPr>
          <w:rFonts w:ascii="Times New Roman" w:hAnsi="Times New Roman" w:cs="Times New Roman"/>
          <w:sz w:val="26"/>
          <w:szCs w:val="26"/>
        </w:rPr>
        <w:t>газопотребления</w:t>
      </w:r>
      <w:proofErr w:type="spellEnd"/>
      <w:r w:rsidRPr="009A0589">
        <w:rPr>
          <w:rFonts w:ascii="Times New Roman" w:hAnsi="Times New Roman" w:cs="Times New Roman"/>
          <w:sz w:val="26"/>
          <w:szCs w:val="26"/>
        </w:rPr>
        <w:t xml:space="preserve">. В топливном балансе округа доля газа составляет 78%. 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В структуре потребления газа основное место (около 46%) занимают электростанции. Это самый высокий показатель среди округов Российской Федерации. На долю промышленности приходится порядка 32%, коммунально-бытовых потребителей, включая население, около 21%, прочих потребителей - около 2% от общего потребления газа в округе. 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Основными </w:t>
      </w:r>
      <w:proofErr w:type="spellStart"/>
      <w:r w:rsidRPr="009A0589">
        <w:rPr>
          <w:rFonts w:ascii="Times New Roman" w:hAnsi="Times New Roman" w:cs="Times New Roman"/>
          <w:sz w:val="26"/>
          <w:szCs w:val="26"/>
        </w:rPr>
        <w:t>газопотребляющими</w:t>
      </w:r>
      <w:proofErr w:type="spellEnd"/>
      <w:r w:rsidRPr="009A0589">
        <w:rPr>
          <w:rFonts w:ascii="Times New Roman" w:hAnsi="Times New Roman" w:cs="Times New Roman"/>
          <w:sz w:val="26"/>
          <w:szCs w:val="26"/>
        </w:rPr>
        <w:t xml:space="preserve"> отраслями промышленности региона являются химическая и нефтехимическая промышленность (около 40% промышленного </w:t>
      </w:r>
      <w:proofErr w:type="spellStart"/>
      <w:r w:rsidRPr="009A0589">
        <w:rPr>
          <w:rFonts w:ascii="Times New Roman" w:hAnsi="Times New Roman" w:cs="Times New Roman"/>
          <w:sz w:val="26"/>
          <w:szCs w:val="26"/>
        </w:rPr>
        <w:t>газопотребления</w:t>
      </w:r>
      <w:proofErr w:type="spellEnd"/>
      <w:r w:rsidRPr="009A0589">
        <w:rPr>
          <w:rFonts w:ascii="Times New Roman" w:hAnsi="Times New Roman" w:cs="Times New Roman"/>
          <w:sz w:val="26"/>
          <w:szCs w:val="26"/>
        </w:rPr>
        <w:t xml:space="preserve">), нефтяная и газовая (около 18%), машиностроение и металлообработка (более 16%). 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>Уровень газификации жилого фонда Приволжского федерального округа природным газом составляет 75,4%, в том числе в городах и поселках городского типа – 84,1%, в населенных пунктах сельской местности – 56,3%.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 xml:space="preserve">В таблице ниже представлена информация об уровне газификации как сельского поселения </w:t>
      </w:r>
      <w:proofErr w:type="spellStart"/>
      <w:r w:rsidR="00EA1F3A">
        <w:rPr>
          <w:rFonts w:ascii="Times New Roman" w:hAnsi="Times New Roman" w:cs="Times New Roman"/>
          <w:sz w:val="26"/>
          <w:szCs w:val="26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</w:rPr>
        <w:t xml:space="preserve"> </w:t>
      </w:r>
      <w:r w:rsidRPr="009A0589">
        <w:rPr>
          <w:rFonts w:ascii="Times New Roman" w:hAnsi="Times New Roman" w:cs="Times New Roman"/>
          <w:sz w:val="26"/>
          <w:szCs w:val="26"/>
        </w:rPr>
        <w:t xml:space="preserve"> сельсовет, так и Российской Федерации в целом.</w:t>
      </w:r>
    </w:p>
    <w:p w:rsidR="009A0589" w:rsidRPr="009A0589" w:rsidRDefault="009A0589" w:rsidP="0076649A">
      <w:pPr>
        <w:spacing w:before="120" w:after="120" w:line="240" w:lineRule="auto"/>
        <w:ind w:right="284" w:firstLine="567"/>
        <w:jc w:val="both"/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i/>
          <w:sz w:val="26"/>
          <w:szCs w:val="26"/>
        </w:rPr>
        <w:t>Таблица: Уровень газификации.</w:t>
      </w: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7755"/>
        <w:gridCol w:w="1850"/>
      </w:tblGrid>
      <w:tr w:rsidR="009A0589" w:rsidRPr="0076649A" w:rsidTr="005A1D7E">
        <w:trPr>
          <w:trHeight w:val="1035"/>
        </w:trPr>
        <w:tc>
          <w:tcPr>
            <w:tcW w:w="359" w:type="pct"/>
            <w:shd w:val="clear" w:color="auto" w:fill="B6DDE8" w:themeFill="accent5" w:themeFillTint="66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proofErr w:type="spellStart"/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747" w:type="pct"/>
            <w:shd w:val="clear" w:color="auto" w:fill="B6DDE8" w:themeFill="accent5" w:themeFillTint="66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Показатель</w:t>
            </w:r>
          </w:p>
        </w:tc>
        <w:tc>
          <w:tcPr>
            <w:tcW w:w="894" w:type="pct"/>
            <w:shd w:val="clear" w:color="auto" w:fill="B6DDE8" w:themeFill="accent5" w:themeFillTint="66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</w:t>
            </w:r>
            <w:proofErr w:type="spellStart"/>
            <w:r w:rsidRPr="0076649A">
              <w:rPr>
                <w:rFonts w:ascii="Times New Roman" w:hAnsi="Times New Roman" w:cs="Times New Roman"/>
                <w:b/>
                <w:sz w:val="26"/>
                <w:szCs w:val="26"/>
              </w:rPr>
              <w:t>газификации,%</w:t>
            </w:r>
            <w:proofErr w:type="spellEnd"/>
          </w:p>
        </w:tc>
      </w:tr>
      <w:tr w:rsidR="009A0589" w:rsidRPr="0076649A" w:rsidTr="005A1D7E">
        <w:trPr>
          <w:trHeight w:val="176"/>
        </w:trPr>
        <w:tc>
          <w:tcPr>
            <w:tcW w:w="359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747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Уровень газификации Российский Федерации</w:t>
            </w:r>
          </w:p>
        </w:tc>
        <w:tc>
          <w:tcPr>
            <w:tcW w:w="894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65,4</w:t>
            </w:r>
          </w:p>
        </w:tc>
      </w:tr>
      <w:tr w:rsidR="009A0589" w:rsidRPr="0076649A" w:rsidTr="005A1D7E">
        <w:trPr>
          <w:trHeight w:val="152"/>
        </w:trPr>
        <w:tc>
          <w:tcPr>
            <w:tcW w:w="359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747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Уровень газификации Приволжского Федерального округа</w:t>
            </w:r>
          </w:p>
        </w:tc>
        <w:tc>
          <w:tcPr>
            <w:tcW w:w="894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81,7</w:t>
            </w:r>
          </w:p>
        </w:tc>
      </w:tr>
      <w:tr w:rsidR="009A0589" w:rsidRPr="0076649A" w:rsidTr="005A1D7E">
        <w:trPr>
          <w:trHeight w:val="272"/>
        </w:trPr>
        <w:tc>
          <w:tcPr>
            <w:tcW w:w="359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747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Уровень газификации Республики Башкортостан</w:t>
            </w:r>
          </w:p>
        </w:tc>
        <w:tc>
          <w:tcPr>
            <w:tcW w:w="894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87,3</w:t>
            </w:r>
          </w:p>
        </w:tc>
      </w:tr>
      <w:tr w:rsidR="009A0589" w:rsidRPr="0076649A" w:rsidTr="005A1D7E">
        <w:trPr>
          <w:trHeight w:val="272"/>
        </w:trPr>
        <w:tc>
          <w:tcPr>
            <w:tcW w:w="359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747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 xml:space="preserve">Уровень газификации муниципального района </w:t>
            </w:r>
            <w:proofErr w:type="spellStart"/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Чишминский</w:t>
            </w:r>
            <w:proofErr w:type="spellEnd"/>
            <w:r w:rsidRPr="0076649A">
              <w:rPr>
                <w:rFonts w:ascii="Times New Roman" w:hAnsi="Times New Roman" w:cs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894" w:type="pct"/>
            <w:vAlign w:val="center"/>
            <w:hideMark/>
          </w:tcPr>
          <w:p w:rsidR="009A0589" w:rsidRPr="0076649A" w:rsidRDefault="006C314A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98,2</w:t>
            </w:r>
          </w:p>
        </w:tc>
      </w:tr>
      <w:tr w:rsidR="009A0589" w:rsidRPr="0076649A" w:rsidTr="005A1D7E">
        <w:trPr>
          <w:trHeight w:val="272"/>
        </w:trPr>
        <w:tc>
          <w:tcPr>
            <w:tcW w:w="359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747" w:type="pct"/>
            <w:vAlign w:val="center"/>
            <w:hideMark/>
          </w:tcPr>
          <w:p w:rsidR="009A0589" w:rsidRPr="0076649A" w:rsidRDefault="009A0589" w:rsidP="007664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>Уровень газификации сельского поселения</w:t>
            </w:r>
            <w:r w:rsidRPr="0076649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EA1F3A" w:rsidRPr="002578D8">
              <w:rPr>
                <w:rFonts w:ascii="Times New Roman" w:hAnsi="Times New Roman" w:cs="Times New Roman"/>
                <w:sz w:val="26"/>
                <w:szCs w:val="26"/>
              </w:rPr>
              <w:t>Еремеевский</w:t>
            </w:r>
            <w:proofErr w:type="spellEnd"/>
            <w:r w:rsidR="00EA1F3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76649A">
              <w:rPr>
                <w:rFonts w:ascii="Times New Roman" w:hAnsi="Times New Roman" w:cs="Times New Roman"/>
                <w:sz w:val="26"/>
                <w:szCs w:val="26"/>
              </w:rPr>
              <w:t xml:space="preserve"> сельсовет</w:t>
            </w:r>
          </w:p>
        </w:tc>
        <w:tc>
          <w:tcPr>
            <w:tcW w:w="894" w:type="pct"/>
            <w:vAlign w:val="center"/>
            <w:hideMark/>
          </w:tcPr>
          <w:p w:rsidR="009A0589" w:rsidRPr="0076649A" w:rsidRDefault="00CC5467" w:rsidP="007664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91,7</w:t>
            </w:r>
          </w:p>
        </w:tc>
      </w:tr>
    </w:tbl>
    <w:p w:rsidR="009A0589" w:rsidRPr="009A0589" w:rsidRDefault="009A0589" w:rsidP="009A058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Уровень газификации сельского поселения </w:t>
      </w:r>
      <w:proofErr w:type="spellStart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сельсовет муниципального рай</w:t>
      </w:r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она </w:t>
      </w:r>
      <w:proofErr w:type="spellStart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Чишминский</w:t>
      </w:r>
      <w:proofErr w:type="spellEnd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 составляет </w:t>
      </w:r>
      <w:r w:rsidR="005007E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91,7</w:t>
      </w:r>
      <w:r w:rsidR="00207656" w:rsidRP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%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исходя из количества газифицированных домовладений.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сегодняшний день газифицированы следующие населенные пункты:</w:t>
      </w:r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с. </w:t>
      </w:r>
      <w:proofErr w:type="spellStart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Еремеево</w:t>
      </w:r>
      <w:proofErr w:type="spellEnd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с. Верхние Термы, д. </w:t>
      </w:r>
      <w:proofErr w:type="spellStart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Зубово</w:t>
      </w:r>
      <w:proofErr w:type="spellEnd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д. </w:t>
      </w:r>
      <w:proofErr w:type="spellStart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Каветка</w:t>
      </w:r>
      <w:proofErr w:type="spellEnd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с. </w:t>
      </w:r>
      <w:proofErr w:type="spellStart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Калмашево</w:t>
      </w:r>
      <w:proofErr w:type="spellEnd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д. Нижние Термы, д. </w:t>
      </w:r>
      <w:proofErr w:type="spellStart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Слак</w:t>
      </w:r>
      <w:proofErr w:type="spellEnd"/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gramEnd"/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Повышение уровня благоустройства жилого фонда </w:t>
      </w:r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перспективе развития сельского поселения 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во многом зависит от газоснабжения, в </w:t>
      </w: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связи</w:t>
      </w:r>
      <w:proofErr w:type="gram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чем одним из приоритетных направлений является газификация поселения</w:t>
      </w:r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процессе его развития и нового строительства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Состояние и уровень газификации сельского поселения</w:t>
      </w:r>
      <w:r w:rsidRPr="009A058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076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сельсовет 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оказывают существенное влияние на социальное и экономическое развитие, на качественный уровень жизни населения, на состояние экономики, являясь одним из наиболее значимых факторов повышения эффективности </w:t>
      </w:r>
      <w:proofErr w:type="spell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ресурсоснабжения</w:t>
      </w:r>
      <w:proofErr w:type="spell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Учитывая значимость повышения уровня газификации поселения,  разработана схема газоснабжения.</w:t>
      </w:r>
    </w:p>
    <w:p w:rsidR="009A0589" w:rsidRPr="009A0589" w:rsidRDefault="009A0589" w:rsidP="009A0589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Для газоснабжения сельского поселения </w:t>
      </w:r>
      <w:proofErr w:type="spellStart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сельсовет используется природный газ со следующими характеристиками:</w:t>
      </w:r>
    </w:p>
    <w:p w:rsidR="000114E6" w:rsidRPr="000114E6" w:rsidRDefault="007A565D" w:rsidP="000114E6">
      <w:pPr>
        <w:pStyle w:val="a4"/>
        <w:numPr>
          <w:ilvl w:val="0"/>
          <w:numId w:val="9"/>
        </w:numPr>
        <w:spacing w:after="0" w:line="240" w:lineRule="auto"/>
        <w:ind w:left="1003" w:right="28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плотность – 0,7034</w:t>
      </w:r>
      <w:r w:rsidR="009A0589" w:rsidRPr="009A0589">
        <w:rPr>
          <w:color w:val="000000"/>
          <w:sz w:val="26"/>
          <w:szCs w:val="26"/>
          <w:shd w:val="clear" w:color="auto" w:fill="FFFFFF"/>
        </w:rPr>
        <w:t xml:space="preserve"> кг/нм</w:t>
      </w:r>
      <w:r w:rsidR="009A0589" w:rsidRPr="009A0589">
        <w:rPr>
          <w:color w:val="000000"/>
          <w:sz w:val="26"/>
          <w:szCs w:val="26"/>
          <w:shd w:val="clear" w:color="auto" w:fill="FFFFFF"/>
          <w:vertAlign w:val="superscript"/>
        </w:rPr>
        <w:t>3</w:t>
      </w:r>
      <w:r w:rsidR="000114E6">
        <w:rPr>
          <w:color w:val="000000"/>
          <w:sz w:val="26"/>
          <w:szCs w:val="26"/>
          <w:shd w:val="clear" w:color="auto" w:fill="FFFFFF"/>
        </w:rPr>
        <w:t>;</w:t>
      </w:r>
    </w:p>
    <w:p w:rsidR="009A0589" w:rsidRPr="009A0589" w:rsidRDefault="007A565D" w:rsidP="009A0589">
      <w:pPr>
        <w:pStyle w:val="a4"/>
        <w:numPr>
          <w:ilvl w:val="0"/>
          <w:numId w:val="9"/>
        </w:numPr>
        <w:spacing w:after="0" w:line="240" w:lineRule="auto"/>
        <w:ind w:right="284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lastRenderedPageBreak/>
        <w:t>теплота сгорания – 8218</w:t>
      </w:r>
      <w:r w:rsidR="009A0589" w:rsidRPr="009A0589">
        <w:rPr>
          <w:color w:val="000000"/>
          <w:sz w:val="26"/>
          <w:szCs w:val="26"/>
          <w:shd w:val="clear" w:color="auto" w:fill="FFFFFF"/>
        </w:rPr>
        <w:t xml:space="preserve"> ккал/нм</w:t>
      </w:r>
      <w:r w:rsidR="009A0589" w:rsidRPr="009A0589">
        <w:rPr>
          <w:color w:val="000000"/>
          <w:sz w:val="26"/>
          <w:szCs w:val="26"/>
          <w:shd w:val="clear" w:color="auto" w:fill="FFFFFF"/>
          <w:vertAlign w:val="superscript"/>
        </w:rPr>
        <w:t>3</w:t>
      </w:r>
      <w:r w:rsidR="009A0589" w:rsidRPr="009A0589">
        <w:rPr>
          <w:color w:val="000000"/>
          <w:sz w:val="26"/>
          <w:szCs w:val="26"/>
          <w:shd w:val="clear" w:color="auto" w:fill="FFFFFF"/>
        </w:rPr>
        <w:t>;</w:t>
      </w:r>
    </w:p>
    <w:p w:rsidR="009A0589" w:rsidRPr="009A0589" w:rsidRDefault="009A0589" w:rsidP="009A0589">
      <w:pPr>
        <w:pStyle w:val="a4"/>
        <w:numPr>
          <w:ilvl w:val="0"/>
          <w:numId w:val="9"/>
        </w:numPr>
        <w:spacing w:after="0" w:line="240" w:lineRule="auto"/>
        <w:ind w:right="284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назначение газа: отопление зданий, горячее водоснабжение, приготовление пищи.</w:t>
      </w:r>
    </w:p>
    <w:p w:rsidR="009A0589" w:rsidRPr="009A0589" w:rsidRDefault="009A0589" w:rsidP="009A0589">
      <w:pPr>
        <w:pStyle w:val="a4"/>
        <w:tabs>
          <w:tab w:val="num" w:pos="0"/>
        </w:tabs>
        <w:spacing w:before="120" w:after="0" w:line="240" w:lineRule="auto"/>
        <w:ind w:left="0" w:firstLine="709"/>
        <w:contextualSpacing w:val="0"/>
        <w:jc w:val="both"/>
        <w:rPr>
          <w:bCs/>
          <w:color w:val="auto"/>
          <w:sz w:val="26"/>
          <w:szCs w:val="26"/>
        </w:rPr>
      </w:pPr>
      <w:r w:rsidRPr="009A0589">
        <w:rPr>
          <w:bCs/>
          <w:color w:val="auto"/>
          <w:sz w:val="26"/>
          <w:szCs w:val="26"/>
        </w:rPr>
        <w:t xml:space="preserve">Качество природного газа должно соответствовать ГОСТ 5542, СУГ - ГОСТ 20448, ГОСТ </w:t>
      </w:r>
      <w:proofErr w:type="gramStart"/>
      <w:r w:rsidRPr="009A0589">
        <w:rPr>
          <w:bCs/>
          <w:color w:val="auto"/>
          <w:sz w:val="26"/>
          <w:szCs w:val="26"/>
        </w:rPr>
        <w:t>Р</w:t>
      </w:r>
      <w:proofErr w:type="gramEnd"/>
      <w:r w:rsidRPr="009A0589">
        <w:rPr>
          <w:bCs/>
          <w:color w:val="auto"/>
          <w:sz w:val="26"/>
          <w:szCs w:val="26"/>
        </w:rPr>
        <w:t xml:space="preserve"> 52087 и ГОСТ 27578. Качество газа иного происхождения -  нормативным документам на поставку. Допускается транспортирование газов иного происхождения при условии подтверждения обеспечения целостности и надежной эксплуатации сетей газораспределения и </w:t>
      </w:r>
      <w:proofErr w:type="spellStart"/>
      <w:r w:rsidRPr="009A0589">
        <w:rPr>
          <w:bCs/>
          <w:color w:val="auto"/>
          <w:sz w:val="26"/>
          <w:szCs w:val="26"/>
        </w:rPr>
        <w:t>газопотребления</w:t>
      </w:r>
      <w:proofErr w:type="spellEnd"/>
      <w:r w:rsidRPr="009A0589">
        <w:rPr>
          <w:bCs/>
          <w:color w:val="auto"/>
          <w:sz w:val="26"/>
          <w:szCs w:val="26"/>
        </w:rPr>
        <w:t xml:space="preserve"> на весь период эксплуатации в соответствии с требованиями настоящего свода правил </w:t>
      </w:r>
      <w:proofErr w:type="spellStart"/>
      <w:r w:rsidRPr="009A0589">
        <w:rPr>
          <w:bCs/>
          <w:color w:val="auto"/>
          <w:sz w:val="26"/>
          <w:szCs w:val="26"/>
        </w:rPr>
        <w:t>ГОСТов</w:t>
      </w:r>
      <w:proofErr w:type="spellEnd"/>
      <w:r w:rsidRPr="009A0589">
        <w:rPr>
          <w:bCs/>
          <w:color w:val="auto"/>
          <w:sz w:val="26"/>
          <w:szCs w:val="26"/>
        </w:rPr>
        <w:t>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>Системы газоснабжения населенных пунктов и отдельных потребителей газа должны обеспечивать надежное газоснабжение, а также возможность оперативного отключения ответвлений к обособленным микрорайонам, предприятиям, потребителям и отключения участков закольцованных газопроводов с давлением газа более 0,005 МПа.</w:t>
      </w:r>
    </w:p>
    <w:p w:rsidR="009A0589" w:rsidRPr="009A0589" w:rsidRDefault="009A0589" w:rsidP="009A05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Устройство и эксплуатация газового хозяйства должны осуществляться при условии строгого соблюдения правил безопасности в газовом хозяйстве.</w:t>
      </w:r>
      <w:r w:rsidRPr="009A0589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9A0589" w:rsidRDefault="009A0589" w:rsidP="009A0589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6243DF" w:rsidRPr="009A0589" w:rsidRDefault="006243DF" w:rsidP="009A0589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9A0589" w:rsidRPr="009A0589" w:rsidRDefault="009A0589" w:rsidP="009A0589">
      <w:pPr>
        <w:pStyle w:val="ConsPlusNormal"/>
        <w:widowControl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A0589">
        <w:rPr>
          <w:rFonts w:ascii="Times New Roman" w:hAnsi="Times New Roman" w:cs="Times New Roman"/>
          <w:b/>
          <w:bCs/>
          <w:sz w:val="26"/>
          <w:szCs w:val="26"/>
        </w:rPr>
        <w:t>. Описание системы и структуры газоснабжения поселения и деление территории поселения на зоны высокого и низкого давления</w:t>
      </w:r>
    </w:p>
    <w:p w:rsidR="009A0589" w:rsidRPr="009A0589" w:rsidRDefault="009A0589" w:rsidP="009A058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Системы газоснабжения состоят из системы распределительных газопроводов, газораспределительных станций (ГРС), газорегуляторных пунктов (ГРП) и газорегуляторных установок (ГРУ). Требования к газораспределительным системам определяются </w:t>
      </w:r>
      <w:proofErr w:type="spell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СНиП</w:t>
      </w:r>
      <w:proofErr w:type="spell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42-01 -2002.</w:t>
      </w:r>
    </w:p>
    <w:p w:rsidR="009A0589" w:rsidRPr="009A0589" w:rsidRDefault="009A0589" w:rsidP="009A0589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системах газоснабжения городов и населенных пунктов в зависимости от давления транспортируемого газа различают:</w:t>
      </w:r>
    </w:p>
    <w:p w:rsidR="009A0589" w:rsidRPr="009A0589" w:rsidRDefault="009A0589" w:rsidP="009A0589">
      <w:pPr>
        <w:pStyle w:val="a4"/>
        <w:numPr>
          <w:ilvl w:val="0"/>
          <w:numId w:val="10"/>
        </w:numPr>
        <w:spacing w:after="0" w:line="240" w:lineRule="auto"/>
        <w:ind w:right="284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газопроводы высокого давления I категории (рабочее давление газа свыше 0,6 до 1,2 МПа);</w:t>
      </w:r>
    </w:p>
    <w:p w:rsidR="009A0589" w:rsidRPr="009A0589" w:rsidRDefault="009A0589" w:rsidP="009A0589">
      <w:pPr>
        <w:pStyle w:val="a4"/>
        <w:numPr>
          <w:ilvl w:val="0"/>
          <w:numId w:val="10"/>
        </w:numPr>
        <w:spacing w:after="0" w:line="240" w:lineRule="auto"/>
        <w:ind w:right="284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газопроводы высокого давления II категории (рабочее давление газа свыше 0,3 до 0,6 МПа);</w:t>
      </w:r>
    </w:p>
    <w:p w:rsidR="009A0589" w:rsidRPr="009A0589" w:rsidRDefault="009A0589" w:rsidP="009A0589">
      <w:pPr>
        <w:pStyle w:val="a4"/>
        <w:numPr>
          <w:ilvl w:val="0"/>
          <w:numId w:val="10"/>
        </w:numPr>
        <w:spacing w:after="0" w:line="240" w:lineRule="auto"/>
        <w:ind w:right="284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газопроводы среднего давления (рабочее давление газа свыше 0,005 до 0,3 МПа);</w:t>
      </w:r>
    </w:p>
    <w:p w:rsidR="009A0589" w:rsidRPr="009A0589" w:rsidRDefault="009A0589" w:rsidP="009A0589">
      <w:pPr>
        <w:pStyle w:val="a4"/>
        <w:numPr>
          <w:ilvl w:val="0"/>
          <w:numId w:val="10"/>
        </w:numPr>
        <w:spacing w:after="0" w:line="240" w:lineRule="auto"/>
        <w:ind w:right="284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газопроводы низкого давления (рабочее давление газа в пределах 0,005 МПа).</w:t>
      </w:r>
    </w:p>
    <w:p w:rsidR="009A0589" w:rsidRPr="009A0589" w:rsidRDefault="009A0589" w:rsidP="009A058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Газопровод является важным элементом системы газоснабжения, так как на его сооружение расходуется 70...80 % всех капитальных вложений. При этом 80 % от общей протяженности приходится на газопроводы низкого давления и 20 % - на газопроводы среднего и высокого давлений.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Газопроводы низкого давления служат для подачи газа к жилым домам, общественным зданиям и коммунально-бытовым предприятиям. Газопроводы среднего давления через газорегуляторные пункты снабжают газом газопроводы низкого давления, а также промышленные и коммунально-бытовые предприятия.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газопроводам высокого давления газ поступает в ГРП промышленных предприятий и газопроводы среднего давления. Связь между газопроводами различных давлений осуществляется через ГРП и газорегуляторные установки.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зависимости от расположения газопроводы подразделяются на наружные (уличные, внутриквартальные, дворовые, межцеховые) и внутренние (расположенные внутри зданий и помещений), а также на подземные (подводные) и надземные (надводные).</w:t>
      </w:r>
      <w:proofErr w:type="gramEnd"/>
    </w:p>
    <w:p w:rsidR="006243DF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зависимости от назначения в системе газоснабжения газопроводы подразделяются </w:t>
      </w:r>
    </w:p>
    <w:p w:rsidR="009A0589" w:rsidRPr="009A0589" w:rsidRDefault="009A0589" w:rsidP="006243DF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на распределительные, газопроводы-вводы, вводные, продувочные, сбросные и межпоселковые.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Распределительными являются наружные газопроводы, обеспечивающие подачу газа от источников газоснабжения до газопроводов-вводов, а также газопроводы высокого и среднего давлений, предназначенные для подачи газа к одному объекту.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Газопроводом-вводом считают участок от места присоединения к распределительному газопроводу до отключающего устройства на вводе.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Вводным газопроводом считают участок от отключающего устройства на вводе в здание до внутреннего газопровода. Межпоселковыми являются распределительные газопроводы, прокладываемые вне территории населенных пунктов.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Внутренним газопроводом считают участок от газопровода-ввода или вводного газопровода до места подключения газового прибора или теплового агрегата.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зависимости от материала труб газопроводы подразделяются </w:t>
      </w: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</w:t>
      </w:r>
      <w:proofErr w:type="gram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металлические (стальные, медные) и неметаллические (полиэтиленовые).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Различают также трубопроводы с природным и сжиженным углеводородным газами.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 принципу построения системы газопроводов подразделяются </w:t>
      </w: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</w:t>
      </w:r>
      <w:proofErr w:type="gram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кольцевые, тупиковые и смешанные. В тупиковых сетях газ поступает потребителю в одном направлении, т. е. потребители имеют одностороннее питание.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Кольцевые сети, в отличие от тупиковых, состоят из замкнутых контуров, в результате чего газ может поступать к потребителям по двум или нескольким линиям.</w:t>
      </w:r>
      <w:proofErr w:type="gramEnd"/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Надежность кольцевых сетей выше тупиковых. При проведении ремонтных работ на кольцевых сетях отключается только часть потребителей, присоединенных к данному участку.</w:t>
      </w:r>
    </w:p>
    <w:p w:rsidR="009A0589" w:rsidRPr="009A0589" w:rsidRDefault="009A058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систему газоснабжения входят распределительные газопроводы всех давлений, газораспределительные станции и газорегуляторные пункты. Все элементы систем газоснабжения должны обеспечивать надежность и безопасность подачи газа потребителям.</w:t>
      </w:r>
    </w:p>
    <w:p w:rsidR="009A0589" w:rsidRPr="009A0589" w:rsidRDefault="009A0589" w:rsidP="009A0589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зависимости от числа ступеней давления газа в газопроводах системы газоснабжения городов и населенных пунктов подразделяются на одно-, двух-, трех- и многоступенчатые.</w:t>
      </w:r>
    </w:p>
    <w:p w:rsidR="009A0589" w:rsidRPr="009A0589" w:rsidRDefault="009A0589" w:rsidP="009A0589">
      <w:pPr>
        <w:pStyle w:val="a4"/>
        <w:numPr>
          <w:ilvl w:val="0"/>
          <w:numId w:val="7"/>
        </w:numPr>
        <w:spacing w:after="0" w:line="240" w:lineRule="auto"/>
        <w:ind w:left="1003" w:right="28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Одноступенчатые системы газоснабжения обеспечивают подачу газа потребителям по газопроводам только одного давления, как правило, низкого.</w:t>
      </w:r>
    </w:p>
    <w:p w:rsidR="009A0589" w:rsidRPr="009A0589" w:rsidRDefault="009A0589" w:rsidP="009A0589">
      <w:pPr>
        <w:pStyle w:val="a4"/>
        <w:numPr>
          <w:ilvl w:val="0"/>
          <w:numId w:val="7"/>
        </w:numPr>
        <w:spacing w:after="0" w:line="240" w:lineRule="auto"/>
        <w:ind w:left="1003" w:right="28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Двухступенчатые системы газоснабжения обеспечивают распределение и подачу газа потребителям по газопроводам среднего и низкого или высокого и низкого давлений.</w:t>
      </w:r>
    </w:p>
    <w:p w:rsidR="009A0589" w:rsidRPr="009A0589" w:rsidRDefault="009A0589" w:rsidP="009A0589">
      <w:pPr>
        <w:pStyle w:val="a4"/>
        <w:numPr>
          <w:ilvl w:val="0"/>
          <w:numId w:val="7"/>
        </w:numPr>
        <w:spacing w:after="0" w:line="240" w:lineRule="auto"/>
        <w:ind w:left="1003" w:right="28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Трехступенчатая система газоснабжения позволяет осуществлять распределение и подачу газа потребителям по газопроводам низкого, среднего и высокого давлений.</w:t>
      </w:r>
    </w:p>
    <w:p w:rsidR="009A0589" w:rsidRPr="009A0589" w:rsidRDefault="009A0589" w:rsidP="009A0589">
      <w:pPr>
        <w:pStyle w:val="a4"/>
        <w:numPr>
          <w:ilvl w:val="0"/>
          <w:numId w:val="7"/>
        </w:numPr>
        <w:spacing w:after="0" w:line="240" w:lineRule="auto"/>
        <w:ind w:left="1003" w:right="28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 w:rsidRPr="009A0589">
        <w:rPr>
          <w:color w:val="000000"/>
          <w:sz w:val="26"/>
          <w:szCs w:val="26"/>
          <w:shd w:val="clear" w:color="auto" w:fill="FFFFFF"/>
        </w:rPr>
        <w:t>Многоступенчатая система газоснабжения предусматривает распределение газа по газопроводам высокого I категории (до 1,2 МПа), высокого II категории (до 0,6 МПа), среднего (до 0,3 МПа) и низкого (до 500 даПа) давлений.</w:t>
      </w:r>
    </w:p>
    <w:p w:rsidR="009A0589" w:rsidRPr="009A0589" w:rsidRDefault="009A0589" w:rsidP="009A058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Выбор системы газоснабжения з</w:t>
      </w:r>
      <w:r w:rsidR="007A565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ависит от характера планировки</w:t>
      </w: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плотности застройки населенного пункта.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Связь между газопроводами различных давлений, входящих в систему газоснабжения осуществляется только через ГРП, ГРПБ, ШРП, КДРД.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Давление газа в газопроводах, прокладываемых внутри зданий, принимаем не более значений, приведенных в таблице </w:t>
      </w:r>
      <w:proofErr w:type="spell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СНиП</w:t>
      </w:r>
      <w:proofErr w:type="spell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42-01-2002.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Давление газа перед бытовыми газовыми приборами принимаем в соответствии с паспортными данными приборов.</w:t>
      </w:r>
    </w:p>
    <w:p w:rsidR="006243DF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Для тепловых установок промышленных предприятий и отдельно стоящих котельных 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допускается использование газа с давлением до 1,2 МПа, если такое давление требуется по условиям технологии производства.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Прокладка газопроводов с давлением газа более 0,6 до 1,2 МПа в пределах многоэтажной жилой застройки населенных пунктов, в местах расположения общественных зданий и мест массового скопления людей (базары, стадионы, торговые центры, культовые сооружения и т.д.) не допускается.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Газ, подаваемый потребителю, должен </w:t>
      </w:r>
      <w:proofErr w:type="spell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одорироваться</w:t>
      </w:r>
      <w:proofErr w:type="spell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Интенсивность запаха газа определяется по ГОСТ 22387.5.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Допускается подача </w:t>
      </w:r>
      <w:proofErr w:type="spell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неодорированного</w:t>
      </w:r>
      <w:proofErr w:type="spell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газа для производственных установок промышленных предприятий при условии прохождения подводящего газопровода к предприятию вне территории населенных пунктов, установки сигнализаторов загазованности в помещениях, где расположены газовое оборудование и газопроводы.</w:t>
      </w:r>
    </w:p>
    <w:p w:rsidR="009A0589" w:rsidRPr="009A0589" w:rsidRDefault="009A0589" w:rsidP="009A0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Температура газа, выходящего из газораспределительных станций магистральных газопроводов (далее ГРС) при подаче в подземные газопроводы, должна быть не ниже минус 10</w:t>
      </w:r>
      <w:proofErr w:type="gramStart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°С</w:t>
      </w:r>
      <w:proofErr w:type="gramEnd"/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а при подаче в наземные и надземные газопроводы не ниже расчетной температуры наружного воздуха для района строительства.</w:t>
      </w:r>
    </w:p>
    <w:p w:rsidR="009A0589" w:rsidRPr="009A0589" w:rsidRDefault="009A0589" w:rsidP="0076649A">
      <w:pPr>
        <w:spacing w:after="0" w:line="240" w:lineRule="auto"/>
        <w:ind w:firstLine="567"/>
        <w:contextualSpacing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A058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 расчетную температуру наружного воздуха принимаем температуру наиболее холодной пятидневки обеспеченностью 0,92.</w:t>
      </w:r>
    </w:p>
    <w:p w:rsidR="009A0589" w:rsidRPr="009A0589" w:rsidRDefault="009A0589" w:rsidP="0076649A">
      <w:pPr>
        <w:pStyle w:val="a4"/>
        <w:spacing w:after="0" w:line="240" w:lineRule="auto"/>
        <w:ind w:left="0" w:firstLine="567"/>
        <w:contextualSpacing w:val="0"/>
        <w:jc w:val="both"/>
        <w:rPr>
          <w:color w:val="auto"/>
          <w:sz w:val="26"/>
          <w:szCs w:val="26"/>
        </w:rPr>
      </w:pPr>
      <w:r w:rsidRPr="009A0589">
        <w:rPr>
          <w:color w:val="auto"/>
          <w:sz w:val="26"/>
          <w:szCs w:val="26"/>
        </w:rPr>
        <w:t>Газотранспортная система (ГТС) Единой системы газоснабжения (ЕСГ) России развивается с 40-х годов 20 века и к настоящему времени включает в себя около 158 тыс. км магистральных газопроводов и газопроводов-отводов, 218 КС с установленной мощностью 41,4 тыс. МВт.</w:t>
      </w:r>
    </w:p>
    <w:p w:rsidR="009A0589" w:rsidRPr="009A0589" w:rsidRDefault="009F0AB8" w:rsidP="009A0589">
      <w:pPr>
        <w:pStyle w:val="a4"/>
        <w:spacing w:after="0" w:line="240" w:lineRule="auto"/>
        <w:ind w:left="-851" w:right="-284" w:firstLine="284"/>
        <w:jc w:val="center"/>
        <w:rPr>
          <w:color w:val="auto"/>
          <w:sz w:val="26"/>
          <w:szCs w:val="26"/>
        </w:rPr>
      </w:pPr>
      <w:r>
        <w:rPr>
          <w:noProof/>
          <w:color w:val="auto"/>
          <w:sz w:val="26"/>
          <w:szCs w:val="26"/>
          <w:lang w:eastAsia="ru-RU"/>
        </w:rPr>
        <w:lastRenderedPageBreak/>
        <w:pict>
          <v:oval id="_x0000_s1041" style="position:absolute;left:0;text-align:left;margin-left:269.9pt;margin-top:363.55pt;width:10.9pt;height:9.35pt;z-index:251661312" fillcolor="#9bbb59 [3206]" strokecolor="#9bbb59 [3206]" strokeweight="10pt">
            <v:stroke linestyle="thinThin"/>
            <v:shadow color="#868686"/>
          </v:oval>
        </w:pict>
      </w:r>
      <w:r w:rsidR="00DF292B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414474" cy="7677150"/>
            <wp:effectExtent l="171450" t="133350" r="367326" b="3048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74" cy="767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0589" w:rsidRPr="009A0589" w:rsidRDefault="009A0589" w:rsidP="009A0589">
      <w:pPr>
        <w:pStyle w:val="a4"/>
        <w:spacing w:before="120" w:after="120" w:line="240" w:lineRule="auto"/>
        <w:ind w:left="0"/>
        <w:contextualSpacing w:val="0"/>
        <w:rPr>
          <w:b/>
          <w:color w:val="auto"/>
          <w:sz w:val="26"/>
          <w:szCs w:val="26"/>
        </w:rPr>
      </w:pPr>
      <w:r w:rsidRPr="009A0589">
        <w:rPr>
          <w:i/>
          <w:color w:val="auto"/>
          <w:sz w:val="26"/>
          <w:szCs w:val="26"/>
        </w:rPr>
        <w:t>Рис.:  Газотранспортная система Единой системы газоснабжения России и основные месторождения газа</w:t>
      </w:r>
      <w:r w:rsidRPr="009A0589">
        <w:rPr>
          <w:color w:val="auto"/>
          <w:sz w:val="26"/>
          <w:szCs w:val="26"/>
        </w:rPr>
        <w:t>.</w:t>
      </w:r>
    </w:p>
    <w:p w:rsidR="009A0589" w:rsidRPr="009A0589" w:rsidRDefault="009F0AB8" w:rsidP="000D3A0B">
      <w:pPr>
        <w:pStyle w:val="a4"/>
        <w:spacing w:after="0" w:line="240" w:lineRule="auto"/>
        <w:ind w:left="0" w:right="-144" w:hanging="284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2" type="#_x0000_t19" style="position:absolute;left:0;text-align:left;margin-left:115.1pt;margin-top:247.55pt;width:71.9pt;height:63.65pt;flip:x y;z-index:251662336" coordsize="43200,43200" adj="104115,,21600" path="wr,,43200,43200,43192,22199,43200,21600nfewr,,43200,43200,43192,22199,43200,21600l21600,21600nsxe" strokecolor="#00b050" strokeweight="2.25pt">
            <v:path o:connectlocs="43192,22199;43200,21600;21600,21600"/>
          </v:shape>
        </w:pict>
      </w:r>
      <w:r w:rsidR="009A0589" w:rsidRPr="009A0589">
        <w:rPr>
          <w:noProof/>
          <w:sz w:val="26"/>
          <w:szCs w:val="26"/>
          <w:lang w:eastAsia="ru-RU"/>
        </w:rPr>
        <w:drawing>
          <wp:inline distT="0" distB="0" distL="0" distR="0">
            <wp:extent cx="6131049" cy="8595981"/>
            <wp:effectExtent l="171450" t="133350" r="403101" b="338469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79" cy="859896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0589" w:rsidRPr="009A0589">
        <w:rPr>
          <w:i/>
          <w:color w:val="auto"/>
          <w:sz w:val="26"/>
          <w:szCs w:val="26"/>
        </w:rPr>
        <w:t>Рис.: Газотранспортная система Республики Башкортостан.</w:t>
      </w:r>
    </w:p>
    <w:p w:rsidR="009A0589" w:rsidRPr="009A0589" w:rsidRDefault="009A0589" w:rsidP="0076649A">
      <w:pPr>
        <w:pStyle w:val="a4"/>
        <w:spacing w:after="0" w:line="240" w:lineRule="auto"/>
        <w:ind w:left="-426" w:right="140"/>
        <w:jc w:val="center"/>
        <w:rPr>
          <w:i/>
          <w:color w:val="auto"/>
          <w:sz w:val="26"/>
          <w:szCs w:val="26"/>
        </w:rPr>
      </w:pPr>
      <w:r w:rsidRPr="009A0589">
        <w:rPr>
          <w:noProof/>
          <w:color w:val="auto"/>
          <w:sz w:val="26"/>
          <w:szCs w:val="26"/>
          <w:lang w:eastAsia="ru-RU"/>
        </w:rPr>
        <w:lastRenderedPageBreak/>
        <w:drawing>
          <wp:inline distT="0" distB="0" distL="0" distR="0">
            <wp:extent cx="6343650" cy="5046936"/>
            <wp:effectExtent l="171450" t="133350" r="361950" b="30611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93" cy="505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0589">
        <w:rPr>
          <w:i/>
          <w:color w:val="auto"/>
          <w:sz w:val="26"/>
          <w:szCs w:val="26"/>
        </w:rPr>
        <w:t xml:space="preserve">Рис.: Газотранспортная система муниципального района </w:t>
      </w:r>
      <w:proofErr w:type="spellStart"/>
      <w:r w:rsidRPr="009A0589">
        <w:rPr>
          <w:i/>
          <w:color w:val="auto"/>
          <w:sz w:val="26"/>
          <w:szCs w:val="26"/>
        </w:rPr>
        <w:t>Чишминский</w:t>
      </w:r>
      <w:proofErr w:type="spellEnd"/>
      <w:r w:rsidRPr="009A0589">
        <w:rPr>
          <w:i/>
          <w:color w:val="auto"/>
          <w:sz w:val="26"/>
          <w:szCs w:val="26"/>
        </w:rPr>
        <w:t xml:space="preserve"> район</w:t>
      </w:r>
    </w:p>
    <w:p w:rsidR="009A0589" w:rsidRPr="009A0589" w:rsidRDefault="009A0589" w:rsidP="0076649A">
      <w:pPr>
        <w:pStyle w:val="a4"/>
        <w:spacing w:after="0" w:line="240" w:lineRule="auto"/>
        <w:ind w:left="-426" w:right="140"/>
        <w:jc w:val="center"/>
        <w:rPr>
          <w:i/>
          <w:color w:val="auto"/>
          <w:sz w:val="26"/>
          <w:szCs w:val="26"/>
        </w:rPr>
      </w:pPr>
      <w:r w:rsidRPr="009A0589">
        <w:rPr>
          <w:i/>
          <w:color w:val="auto"/>
          <w:sz w:val="26"/>
          <w:szCs w:val="26"/>
        </w:rPr>
        <w:t>Республики  Башкортостан.</w:t>
      </w:r>
    </w:p>
    <w:p w:rsidR="009E799B" w:rsidRDefault="00411BC9" w:rsidP="009A0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57825" cy="3088089"/>
            <wp:effectExtent l="190500" t="152400" r="180975" b="131361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1" cy="3091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BC9" w:rsidRPr="007E6F52" w:rsidRDefault="00411BC9" w:rsidP="007E6F52">
      <w:pPr>
        <w:pStyle w:val="a4"/>
        <w:spacing w:after="0" w:line="240" w:lineRule="auto"/>
        <w:ind w:left="-426" w:right="140"/>
        <w:jc w:val="center"/>
        <w:rPr>
          <w:i/>
          <w:color w:val="auto"/>
          <w:sz w:val="26"/>
          <w:szCs w:val="26"/>
        </w:rPr>
      </w:pPr>
      <w:r w:rsidRPr="009A0589">
        <w:rPr>
          <w:i/>
          <w:color w:val="auto"/>
          <w:sz w:val="26"/>
          <w:szCs w:val="26"/>
        </w:rPr>
        <w:t xml:space="preserve">Рис.: Газотранспортная система </w:t>
      </w:r>
      <w:r>
        <w:rPr>
          <w:i/>
          <w:color w:val="auto"/>
          <w:sz w:val="26"/>
          <w:szCs w:val="26"/>
        </w:rPr>
        <w:t xml:space="preserve">сельского поселения </w:t>
      </w:r>
      <w:proofErr w:type="spellStart"/>
      <w:r>
        <w:rPr>
          <w:i/>
          <w:color w:val="auto"/>
          <w:sz w:val="26"/>
          <w:szCs w:val="26"/>
        </w:rPr>
        <w:t>Еремеевский</w:t>
      </w:r>
      <w:proofErr w:type="spellEnd"/>
      <w:r>
        <w:rPr>
          <w:i/>
          <w:color w:val="auto"/>
          <w:sz w:val="26"/>
          <w:szCs w:val="26"/>
        </w:rPr>
        <w:t xml:space="preserve"> сельсовет.</w:t>
      </w:r>
      <w:r w:rsidR="00270603">
        <w:rPr>
          <w:i/>
          <w:color w:val="auto"/>
          <w:sz w:val="26"/>
          <w:szCs w:val="26"/>
        </w:rPr>
        <w:t xml:space="preserve"> </w:t>
      </w:r>
    </w:p>
    <w:p w:rsidR="009A0589" w:rsidRPr="009A0589" w:rsidRDefault="009A0589" w:rsidP="00411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lastRenderedPageBreak/>
        <w:t xml:space="preserve">В настоящее время газоснабжение сельского поселения </w:t>
      </w:r>
      <w:proofErr w:type="spellStart"/>
      <w:r w:rsidR="00EA1F3A">
        <w:rPr>
          <w:rFonts w:ascii="Times New Roman" w:hAnsi="Times New Roman" w:cs="Times New Roman"/>
          <w:sz w:val="26"/>
          <w:szCs w:val="26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</w:rPr>
        <w:t xml:space="preserve"> </w:t>
      </w:r>
      <w:r w:rsidRPr="009A0589">
        <w:rPr>
          <w:rFonts w:ascii="Times New Roman" w:hAnsi="Times New Roman" w:cs="Times New Roman"/>
          <w:sz w:val="26"/>
          <w:szCs w:val="26"/>
        </w:rPr>
        <w:t xml:space="preserve"> сельсовет муниципального района </w:t>
      </w:r>
      <w:proofErr w:type="spellStart"/>
      <w:r w:rsidRPr="009A0589">
        <w:rPr>
          <w:rFonts w:ascii="Times New Roman" w:hAnsi="Times New Roman" w:cs="Times New Roman"/>
          <w:sz w:val="26"/>
          <w:szCs w:val="26"/>
        </w:rPr>
        <w:t>Чишминский</w:t>
      </w:r>
      <w:proofErr w:type="spellEnd"/>
      <w:r w:rsidRPr="009A0589">
        <w:rPr>
          <w:rFonts w:ascii="Times New Roman" w:hAnsi="Times New Roman" w:cs="Times New Roman"/>
          <w:sz w:val="26"/>
          <w:szCs w:val="26"/>
        </w:rPr>
        <w:t xml:space="preserve"> район, согласно схеме района, осуществляется от существующих газопроводов высокого давления </w:t>
      </w:r>
      <w:proofErr w:type="gramStart"/>
      <w:r w:rsidRPr="009A0589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9A0589">
        <w:rPr>
          <w:rFonts w:ascii="Times New Roman" w:hAnsi="Times New Roman" w:cs="Times New Roman"/>
          <w:sz w:val="26"/>
          <w:szCs w:val="26"/>
        </w:rPr>
        <w:t>=</w:t>
      </w:r>
      <w:r w:rsidRPr="008C0C1F">
        <w:rPr>
          <w:rFonts w:ascii="Times New Roman" w:hAnsi="Times New Roman" w:cs="Times New Roman"/>
          <w:sz w:val="26"/>
          <w:szCs w:val="26"/>
        </w:rPr>
        <w:t>0,6Па</w:t>
      </w:r>
      <w:r w:rsidR="008C0C1F">
        <w:rPr>
          <w:rFonts w:ascii="Times New Roman" w:hAnsi="Times New Roman" w:cs="Times New Roman"/>
          <w:sz w:val="26"/>
          <w:szCs w:val="26"/>
        </w:rPr>
        <w:t xml:space="preserve"> (расчет)</w:t>
      </w:r>
      <w:r w:rsidRPr="009A0589">
        <w:rPr>
          <w:rFonts w:ascii="Times New Roman" w:hAnsi="Times New Roman" w:cs="Times New Roman"/>
          <w:sz w:val="26"/>
          <w:szCs w:val="26"/>
        </w:rPr>
        <w:t xml:space="preserve">. Для снижения давления газа с высокого </w:t>
      </w:r>
      <w:proofErr w:type="gramStart"/>
      <w:r w:rsidRPr="009A0589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9A0589">
        <w:rPr>
          <w:rFonts w:ascii="Times New Roman" w:hAnsi="Times New Roman" w:cs="Times New Roman"/>
          <w:sz w:val="26"/>
          <w:szCs w:val="26"/>
        </w:rPr>
        <w:t xml:space="preserve"> = 0,6 МПа </w:t>
      </w:r>
      <w:r w:rsidR="008C0C1F">
        <w:rPr>
          <w:rFonts w:ascii="Times New Roman" w:hAnsi="Times New Roman" w:cs="Times New Roman"/>
          <w:sz w:val="26"/>
          <w:szCs w:val="26"/>
        </w:rPr>
        <w:t>(Р</w:t>
      </w:r>
      <w:r w:rsidR="008C0C1F">
        <w:rPr>
          <w:rFonts w:ascii="Times New Roman" w:hAnsi="Times New Roman" w:cs="Times New Roman"/>
          <w:sz w:val="26"/>
          <w:szCs w:val="26"/>
          <w:vertAlign w:val="subscript"/>
        </w:rPr>
        <w:t>проект</w:t>
      </w:r>
      <w:r w:rsidR="008C0C1F">
        <w:rPr>
          <w:rFonts w:ascii="Times New Roman" w:hAnsi="Times New Roman" w:cs="Times New Roman"/>
          <w:sz w:val="26"/>
          <w:szCs w:val="26"/>
        </w:rPr>
        <w:t>=1,2 МПа) до низкого давления Р=0,003</w:t>
      </w:r>
      <w:r w:rsidR="001F07D6">
        <w:rPr>
          <w:rFonts w:ascii="Times New Roman" w:hAnsi="Times New Roman" w:cs="Times New Roman"/>
          <w:sz w:val="26"/>
          <w:szCs w:val="26"/>
        </w:rPr>
        <w:t xml:space="preserve"> МПа в сельском поселении</w:t>
      </w:r>
      <w:r w:rsidRPr="009A0589">
        <w:rPr>
          <w:rFonts w:ascii="Times New Roman" w:hAnsi="Times New Roman" w:cs="Times New Roman"/>
          <w:sz w:val="26"/>
          <w:szCs w:val="26"/>
        </w:rPr>
        <w:t xml:space="preserve"> предусмотрен</w:t>
      </w:r>
      <w:r w:rsidR="001F07D6">
        <w:rPr>
          <w:rFonts w:ascii="Times New Roman" w:hAnsi="Times New Roman" w:cs="Times New Roman"/>
          <w:sz w:val="26"/>
          <w:szCs w:val="26"/>
        </w:rPr>
        <w:t>о 3</w:t>
      </w:r>
      <w:r w:rsidRPr="009A0589">
        <w:rPr>
          <w:rFonts w:ascii="Times New Roman" w:hAnsi="Times New Roman" w:cs="Times New Roman"/>
          <w:sz w:val="26"/>
          <w:szCs w:val="26"/>
        </w:rPr>
        <w:t xml:space="preserve"> ГРП</w:t>
      </w:r>
      <w:r w:rsidR="001F07D6">
        <w:rPr>
          <w:rFonts w:ascii="Times New Roman" w:hAnsi="Times New Roman" w:cs="Times New Roman"/>
          <w:sz w:val="26"/>
          <w:szCs w:val="26"/>
        </w:rPr>
        <w:t>, 7 ШРП и 1 ПГБ</w:t>
      </w:r>
      <w:r w:rsidRPr="009A0589">
        <w:rPr>
          <w:rFonts w:ascii="Times New Roman" w:hAnsi="Times New Roman" w:cs="Times New Roman"/>
          <w:sz w:val="26"/>
          <w:szCs w:val="26"/>
        </w:rPr>
        <w:t xml:space="preserve">. Источником газоснабжения сельского поселения </w:t>
      </w:r>
      <w:proofErr w:type="spellStart"/>
      <w:r w:rsidR="00EA1F3A">
        <w:rPr>
          <w:rFonts w:ascii="Times New Roman" w:hAnsi="Times New Roman" w:cs="Times New Roman"/>
          <w:sz w:val="26"/>
          <w:szCs w:val="26"/>
        </w:rPr>
        <w:t>Еремеевский</w:t>
      </w:r>
      <w:proofErr w:type="spellEnd"/>
      <w:r w:rsidR="00EA1F3A">
        <w:rPr>
          <w:rFonts w:ascii="Times New Roman" w:hAnsi="Times New Roman" w:cs="Times New Roman"/>
          <w:sz w:val="26"/>
          <w:szCs w:val="26"/>
        </w:rPr>
        <w:t xml:space="preserve"> </w:t>
      </w:r>
      <w:r w:rsidRPr="009A0589">
        <w:rPr>
          <w:rFonts w:ascii="Times New Roman" w:hAnsi="Times New Roman" w:cs="Times New Roman"/>
          <w:sz w:val="26"/>
          <w:szCs w:val="26"/>
        </w:rPr>
        <w:t xml:space="preserve"> сельсовет является газорас</w:t>
      </w:r>
      <w:r w:rsidR="001F07D6">
        <w:rPr>
          <w:rFonts w:ascii="Times New Roman" w:hAnsi="Times New Roman" w:cs="Times New Roman"/>
          <w:sz w:val="26"/>
          <w:szCs w:val="26"/>
        </w:rPr>
        <w:t>пределительная станция  АГРС «Чишмы»</w:t>
      </w:r>
      <w:r w:rsidRPr="009A0589">
        <w:rPr>
          <w:rFonts w:ascii="Times New Roman" w:hAnsi="Times New Roman" w:cs="Times New Roman"/>
          <w:sz w:val="26"/>
          <w:szCs w:val="26"/>
        </w:rPr>
        <w:t>.</w:t>
      </w:r>
      <w:r w:rsidRPr="009A058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ab/>
      </w:r>
      <w:r w:rsidRPr="009A058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ab/>
      </w:r>
    </w:p>
    <w:p w:rsidR="007E6F52" w:rsidRDefault="009A0589" w:rsidP="007E6F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sz w:val="26"/>
          <w:szCs w:val="26"/>
        </w:rPr>
        <w:t>Схема газоснабжения населенных пунктов  выполнена с подключением котельных установок к газопроводам высокого давления (</w:t>
      </w:r>
      <w:proofErr w:type="gramStart"/>
      <w:r w:rsidRPr="009A0589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9A0589">
        <w:rPr>
          <w:rFonts w:ascii="Times New Roman" w:hAnsi="Times New Roman" w:cs="Times New Roman"/>
          <w:sz w:val="26"/>
          <w:szCs w:val="26"/>
        </w:rPr>
        <w:t>=0,6 МПа) и жилых домов</w:t>
      </w:r>
      <w:r w:rsidR="001F07D6">
        <w:rPr>
          <w:rFonts w:ascii="Times New Roman" w:hAnsi="Times New Roman" w:cs="Times New Roman"/>
          <w:sz w:val="26"/>
          <w:szCs w:val="26"/>
        </w:rPr>
        <w:t xml:space="preserve">, предприятий </w:t>
      </w:r>
      <w:proofErr w:type="spellStart"/>
      <w:r w:rsidR="001F07D6">
        <w:rPr>
          <w:rFonts w:ascii="Times New Roman" w:hAnsi="Times New Roman" w:cs="Times New Roman"/>
          <w:sz w:val="26"/>
          <w:szCs w:val="26"/>
        </w:rPr>
        <w:t>сельско-хозяйственной</w:t>
      </w:r>
      <w:proofErr w:type="spellEnd"/>
      <w:r w:rsidR="001F07D6">
        <w:rPr>
          <w:rFonts w:ascii="Times New Roman" w:hAnsi="Times New Roman" w:cs="Times New Roman"/>
          <w:sz w:val="26"/>
          <w:szCs w:val="26"/>
        </w:rPr>
        <w:t xml:space="preserve"> промышленности, коммунально-бытовых объектов </w:t>
      </w:r>
      <w:r w:rsidRPr="009A0589">
        <w:rPr>
          <w:rFonts w:ascii="Times New Roman" w:hAnsi="Times New Roman" w:cs="Times New Roman"/>
          <w:sz w:val="26"/>
          <w:szCs w:val="26"/>
        </w:rPr>
        <w:t xml:space="preserve"> - к газоп</w:t>
      </w:r>
      <w:r w:rsidR="001F07D6">
        <w:rPr>
          <w:rFonts w:ascii="Times New Roman" w:hAnsi="Times New Roman" w:cs="Times New Roman"/>
          <w:sz w:val="26"/>
          <w:szCs w:val="26"/>
        </w:rPr>
        <w:t>роводу низкого давления Р=0,003</w:t>
      </w:r>
      <w:r w:rsidRPr="009A0589">
        <w:rPr>
          <w:rFonts w:ascii="Times New Roman" w:hAnsi="Times New Roman" w:cs="Times New Roman"/>
          <w:sz w:val="26"/>
          <w:szCs w:val="26"/>
        </w:rPr>
        <w:t xml:space="preserve"> МПа. Основным</w:t>
      </w:r>
      <w:r w:rsidR="001F07D6">
        <w:rPr>
          <w:rFonts w:ascii="Times New Roman" w:hAnsi="Times New Roman" w:cs="Times New Roman"/>
          <w:sz w:val="26"/>
          <w:szCs w:val="26"/>
        </w:rPr>
        <w:t xml:space="preserve"> потребителем газа с ГРС </w:t>
      </w:r>
      <w:r w:rsidR="007E6F52">
        <w:rPr>
          <w:rFonts w:ascii="Times New Roman" w:hAnsi="Times New Roman" w:cs="Times New Roman"/>
          <w:sz w:val="26"/>
          <w:szCs w:val="26"/>
        </w:rPr>
        <w:t xml:space="preserve"> является население.</w:t>
      </w:r>
    </w:p>
    <w:p w:rsidR="007E6F52" w:rsidRDefault="007E6F52" w:rsidP="007E6F5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589">
        <w:rPr>
          <w:rFonts w:ascii="Times New Roman" w:hAnsi="Times New Roman" w:cs="Times New Roman"/>
          <w:i/>
          <w:sz w:val="26"/>
          <w:szCs w:val="26"/>
        </w:rPr>
        <w:t xml:space="preserve">Таблица: Потребители газа  сельского поселения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A0589">
        <w:rPr>
          <w:rFonts w:ascii="Times New Roman" w:hAnsi="Times New Roman" w:cs="Times New Roman"/>
          <w:i/>
          <w:sz w:val="26"/>
          <w:szCs w:val="26"/>
        </w:rPr>
        <w:t xml:space="preserve"> сельсовет муниципального района </w:t>
      </w:r>
      <w:proofErr w:type="spellStart"/>
      <w:r w:rsidRPr="009A0589">
        <w:rPr>
          <w:rFonts w:ascii="Times New Roman" w:hAnsi="Times New Roman" w:cs="Times New Roman"/>
          <w:i/>
          <w:sz w:val="26"/>
          <w:szCs w:val="26"/>
        </w:rPr>
        <w:t>Чишминский</w:t>
      </w:r>
      <w:proofErr w:type="spellEnd"/>
      <w:r w:rsidRPr="009A0589">
        <w:rPr>
          <w:rFonts w:ascii="Times New Roman" w:hAnsi="Times New Roman" w:cs="Times New Roman"/>
          <w:i/>
          <w:sz w:val="26"/>
          <w:szCs w:val="26"/>
        </w:rPr>
        <w:t xml:space="preserve"> район. (Исходные данные).</w:t>
      </w:r>
    </w:p>
    <w:tbl>
      <w:tblPr>
        <w:tblW w:w="10353" w:type="dxa"/>
        <w:tblInd w:w="103" w:type="dxa"/>
        <w:tblLayout w:type="fixed"/>
        <w:tblLook w:val="04A0"/>
      </w:tblPr>
      <w:tblGrid>
        <w:gridCol w:w="572"/>
        <w:gridCol w:w="1869"/>
        <w:gridCol w:w="1850"/>
        <w:gridCol w:w="959"/>
        <w:gridCol w:w="709"/>
        <w:gridCol w:w="709"/>
        <w:gridCol w:w="708"/>
        <w:gridCol w:w="709"/>
        <w:gridCol w:w="851"/>
        <w:gridCol w:w="709"/>
        <w:gridCol w:w="708"/>
      </w:tblGrid>
      <w:tr w:rsidR="00BF7124" w:rsidRPr="005B14BC" w:rsidTr="00BF7124">
        <w:trPr>
          <w:trHeight w:val="1360"/>
        </w:trPr>
        <w:tc>
          <w:tcPr>
            <w:tcW w:w="5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124" w:rsidRPr="005B14BC" w:rsidRDefault="00BF7124" w:rsidP="00BF7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8"/>
                <w:szCs w:val="2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8"/>
                <w:szCs w:val="28"/>
              </w:rPr>
              <w:t>Сельское поселение</w:t>
            </w:r>
          </w:p>
          <w:p w:rsidR="00BF7124" w:rsidRPr="005B14BC" w:rsidRDefault="00BF7124" w:rsidP="00BF7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8"/>
                <w:szCs w:val="28"/>
              </w:rPr>
            </w:pP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8"/>
                <w:szCs w:val="28"/>
              </w:rPr>
              <w:t>Еремеевский</w:t>
            </w:r>
            <w:proofErr w:type="spellEnd"/>
          </w:p>
          <w:p w:rsidR="00BF7124" w:rsidRPr="005B14BC" w:rsidRDefault="00BF7124" w:rsidP="00BF7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8"/>
                <w:szCs w:val="2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8"/>
                <w:szCs w:val="28"/>
              </w:rPr>
              <w:t>сельсовет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с. 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Еремеево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с. Верхние Термы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Зубово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Каветка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с. 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Калмашево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д. Нижние Термы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textDirection w:val="btLr"/>
            <w:vAlign w:val="bottom"/>
            <w:hideMark/>
          </w:tcPr>
          <w:p w:rsidR="00BF7124" w:rsidRPr="005B14BC" w:rsidRDefault="00BF7124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д. 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Слак</w:t>
            </w:r>
            <w:proofErr w:type="spellEnd"/>
          </w:p>
        </w:tc>
      </w:tr>
      <w:tr w:rsidR="005B14BC" w:rsidRPr="005B14BC" w:rsidTr="00BF7124">
        <w:trPr>
          <w:trHeight w:val="45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 </w:t>
            </w:r>
            <w:proofErr w:type="spellStart"/>
            <w:proofErr w:type="gram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B14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Исходные данные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41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Норматив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B14BC" w:rsidRPr="005B14BC" w:rsidTr="005B14BC">
        <w:trPr>
          <w:trHeight w:val="37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669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312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395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103</w:t>
            </w:r>
          </w:p>
        </w:tc>
      </w:tr>
      <w:tr w:rsidR="005B14BC" w:rsidRPr="005B14BC" w:rsidTr="005B14BC">
        <w:trPr>
          <w:trHeight w:val="375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для газовой плиты при наличии центрального отопления и центрального горячего водоснабжения, (м</w:t>
            </w:r>
            <w:r w:rsidRPr="00BF7124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  <w:r w:rsidRPr="005B14BC">
              <w:rPr>
                <w:rFonts w:ascii="Times New Roman" w:eastAsia="Times New Roman" w:hAnsi="Times New Roman" w:cs="Times New Roman"/>
                <w:color w:val="000000"/>
              </w:rPr>
              <w:t xml:space="preserve">/чел в </w:t>
            </w:r>
            <w:proofErr w:type="spellStart"/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мес</w:t>
            </w:r>
            <w:proofErr w:type="spellEnd"/>
            <w:proofErr w:type="gramEnd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250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</w:tr>
      <w:tr w:rsidR="005B14BC" w:rsidRPr="005B14BC" w:rsidTr="005B14BC">
        <w:trPr>
          <w:trHeight w:val="57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B14BC" w:rsidRPr="005B14BC" w:rsidTr="005B14BC">
        <w:trPr>
          <w:trHeight w:val="375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для газов</w:t>
            </w:r>
            <w:r w:rsidR="00BF7124">
              <w:rPr>
                <w:rFonts w:ascii="Times New Roman" w:eastAsia="Times New Roman" w:hAnsi="Times New Roman" w:cs="Times New Roman"/>
                <w:color w:val="000000"/>
              </w:rPr>
              <w:t>ой плиты и газового водонагрева</w:t>
            </w:r>
            <w:r w:rsidRPr="005B14BC">
              <w:rPr>
                <w:rFonts w:ascii="Times New Roman" w:eastAsia="Times New Roman" w:hAnsi="Times New Roman" w:cs="Times New Roman"/>
                <w:color w:val="000000"/>
              </w:rPr>
              <w:t>теля при отсутствии центрального горячего водоснабжения, (м</w:t>
            </w:r>
            <w:r w:rsidRPr="00BF7124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  <w:r w:rsidRPr="005B14BC">
              <w:rPr>
                <w:rFonts w:ascii="Times New Roman" w:eastAsia="Times New Roman" w:hAnsi="Times New Roman" w:cs="Times New Roman"/>
                <w:color w:val="000000"/>
              </w:rPr>
              <w:t xml:space="preserve">/чел в </w:t>
            </w:r>
            <w:proofErr w:type="spellStart"/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мес</w:t>
            </w:r>
            <w:proofErr w:type="spellEnd"/>
            <w:proofErr w:type="gramEnd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  <w:t>25,5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669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312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395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103</w:t>
            </w:r>
          </w:p>
        </w:tc>
      </w:tr>
      <w:tr w:rsidR="005B14BC" w:rsidRPr="005B14BC" w:rsidTr="005B14BC">
        <w:trPr>
          <w:trHeight w:val="48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17059,5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7956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1045,5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18105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10072,5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2626,5</w:t>
            </w:r>
          </w:p>
        </w:tc>
      </w:tr>
      <w:tr w:rsidR="005B14BC" w:rsidRPr="005B14BC" w:rsidTr="005B14BC">
        <w:trPr>
          <w:trHeight w:val="36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для газовой плиты при отсутствии газового водонагревателя и центрального горячего водоснабжения, (м</w:t>
            </w:r>
            <w:r w:rsidRPr="00BF7124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  <w:r w:rsidRPr="005B14BC">
              <w:rPr>
                <w:rFonts w:ascii="Times New Roman" w:eastAsia="Times New Roman" w:hAnsi="Times New Roman" w:cs="Times New Roman"/>
                <w:color w:val="000000"/>
              </w:rPr>
              <w:t xml:space="preserve">/чел в </w:t>
            </w:r>
            <w:proofErr w:type="spellStart"/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мес</w:t>
            </w:r>
            <w:proofErr w:type="spellEnd"/>
            <w:proofErr w:type="gramEnd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</w:tr>
      <w:tr w:rsidR="005B14BC" w:rsidRPr="005B14BC" w:rsidTr="005B14BC">
        <w:trPr>
          <w:trHeight w:val="585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7609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B14BC" w:rsidRPr="005B14BC" w:rsidTr="005B14BC">
        <w:trPr>
          <w:trHeight w:val="37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дворов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55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331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194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46</w:t>
            </w:r>
          </w:p>
        </w:tc>
      </w:tr>
      <w:tr w:rsidR="005B14BC" w:rsidRPr="005B14BC" w:rsidTr="005B14BC">
        <w:trPr>
          <w:trHeight w:val="289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пищи и подогрев воды для крупного рогатого скота и птицы при газоснабжении природным газом (м3/ч)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0,4991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1,259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0,01072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1,6427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0,90005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sz w:val="20"/>
                <w:szCs w:val="20"/>
              </w:rPr>
              <w:t>0,4257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B14BC" w:rsidRPr="005B14BC" w:rsidTr="005B14BC">
        <w:trPr>
          <w:trHeight w:val="289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4BC" w:rsidRPr="005B14BC" w:rsidTr="005B14BC">
        <w:trPr>
          <w:trHeight w:val="36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Лошадь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куб. метр в месяц на голову животного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7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Корова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куб. метр в месяц на голову животного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7,72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18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138,96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Свинья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куб. метр в месяц на голову животного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21,62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Овца (коза)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куб. метр в месяц на голову животного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2,01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221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63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156,78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126,63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Куры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куб. метр в месяц на 10 голов птицы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0,221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420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605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97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113</w:t>
            </w:r>
          </w:p>
        </w:tc>
      </w:tr>
      <w:tr w:rsidR="005B14BC" w:rsidRPr="005B14BC" w:rsidTr="00BF7124">
        <w:trPr>
          <w:trHeight w:val="39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8,0886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2,4973</w:t>
            </w:r>
          </w:p>
        </w:tc>
      </w:tr>
      <w:tr w:rsidR="005B14BC" w:rsidRPr="005B14BC" w:rsidTr="00BF7124">
        <w:trPr>
          <w:trHeight w:val="39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Индейки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куб. метр в месяц на 10 голов птицы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0,31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</w:tr>
      <w:tr w:rsidR="005B14BC" w:rsidRPr="005B14BC" w:rsidTr="00BF7124">
        <w:trPr>
          <w:trHeight w:val="39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B14BC" w:rsidRPr="005B14BC" w:rsidTr="005B14BC">
        <w:trPr>
          <w:trHeight w:val="390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Утки (гуси)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</w:rPr>
              <w:t>куб. метр в месяц на 10 голов птицы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199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296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20"/>
                <w:szCs w:val="20"/>
              </w:rPr>
              <w:t>50</w:t>
            </w:r>
          </w:p>
        </w:tc>
      </w:tr>
      <w:tr w:rsidR="005B14BC" w:rsidRPr="005B14BC" w:rsidTr="00BA4CD0">
        <w:trPr>
          <w:trHeight w:val="390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8,159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BA4CD0" w:rsidRPr="005B14BC" w:rsidTr="00BA4CD0">
        <w:trPr>
          <w:trHeight w:val="39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A4CD0" w:rsidRPr="005B14BC" w:rsidRDefault="00BA4CD0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7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A4CD0" w:rsidRPr="005B14BC" w:rsidRDefault="00BA4CD0" w:rsidP="00BA4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Объем жилого фонда и надворных построек, отапливаемых природным газом</w:t>
            </w:r>
          </w:p>
        </w:tc>
      </w:tr>
      <w:tr w:rsidR="004D66BC" w:rsidRPr="005B14BC" w:rsidTr="004D66BC">
        <w:trPr>
          <w:trHeight w:val="349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Жилые помещения, м</w:t>
            </w:r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14640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6080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3360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13240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7760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376091"/>
                <w:sz w:val="18"/>
                <w:szCs w:val="18"/>
              </w:rPr>
              <w:t>1840</w:t>
            </w:r>
          </w:p>
        </w:tc>
      </w:tr>
      <w:tr w:rsidR="004D66BC" w:rsidRPr="005B14BC" w:rsidTr="004D66BC">
        <w:trPr>
          <w:trHeight w:val="349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54720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69840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16560</w:t>
            </w:r>
          </w:p>
        </w:tc>
      </w:tr>
      <w:tr w:rsidR="005B14BC" w:rsidRPr="005B14BC" w:rsidTr="005B14BC">
        <w:trPr>
          <w:trHeight w:val="349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бани</w:t>
            </w:r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,м</w:t>
            </w:r>
            <w:proofErr w:type="gramEnd"/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3,92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</w:tr>
      <w:tr w:rsidR="005B14BC" w:rsidRPr="005B14BC" w:rsidTr="005B14BC">
        <w:trPr>
          <w:trHeight w:val="349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B14BC" w:rsidRPr="005B14BC" w:rsidTr="005B14BC">
        <w:trPr>
          <w:trHeight w:val="349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гаражи, м3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7,72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</w:tr>
      <w:tr w:rsidR="005B14BC" w:rsidRPr="005B14BC" w:rsidTr="005B14BC">
        <w:trPr>
          <w:trHeight w:val="349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5B14BC" w:rsidRPr="005B14BC" w:rsidTr="005B14BC">
        <w:trPr>
          <w:trHeight w:val="372"/>
        </w:trPr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3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Теплицы, м3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  <w:t>18,4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376091"/>
                <w:sz w:val="18"/>
                <w:szCs w:val="18"/>
              </w:rPr>
              <w:t> </w:t>
            </w:r>
          </w:p>
        </w:tc>
      </w:tr>
      <w:tr w:rsidR="005B14BC" w:rsidRPr="005B14BC" w:rsidTr="00BA4CD0">
        <w:trPr>
          <w:trHeight w:val="372"/>
        </w:trPr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BA4CD0" w:rsidRPr="005B14BC" w:rsidTr="00BA4CD0">
        <w:trPr>
          <w:trHeight w:val="39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BA4CD0" w:rsidRPr="005B14BC" w:rsidRDefault="00BA4CD0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97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BA4CD0" w:rsidRPr="005B14BC" w:rsidRDefault="00BA4CD0" w:rsidP="00BA4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Потребители газа (расход), м3/ч:               </w:t>
            </w:r>
          </w:p>
        </w:tc>
      </w:tr>
      <w:tr w:rsidR="004D66BC" w:rsidRPr="005B14BC" w:rsidTr="005B14BC">
        <w:trPr>
          <w:trHeight w:val="39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Жилые помещения от газовых приборов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4D66BC" w:rsidRPr="005B14BC" w:rsidTr="005B14BC">
        <w:trPr>
          <w:trHeight w:val="4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ГРП, ШРП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2900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1800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900</w:t>
            </w:r>
          </w:p>
        </w:tc>
      </w:tr>
      <w:tr w:rsidR="004D66BC" w:rsidRPr="005B14BC" w:rsidTr="005B14BC">
        <w:trPr>
          <w:trHeight w:val="4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котельная СШО, </w:t>
            </w:r>
            <w:proofErr w:type="spellStart"/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4D66BC" w:rsidRPr="005B14BC" w:rsidTr="005B14BC">
        <w:trPr>
          <w:trHeight w:val="4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отопление КБО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10,34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2A6DDB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6DD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4D66BC" w:rsidRPr="005B14BC" w:rsidTr="005B14BC">
        <w:trPr>
          <w:trHeight w:val="4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</w:rPr>
              <w:t xml:space="preserve">промышленные и </w:t>
            </w:r>
            <w:proofErr w:type="spellStart"/>
            <w:proofErr w:type="gramStart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>сельско-хозяйственные</w:t>
            </w:r>
            <w:proofErr w:type="spellEnd"/>
            <w:proofErr w:type="gramEnd"/>
            <w:r w:rsidRPr="005B14BC">
              <w:rPr>
                <w:rFonts w:ascii="Times New Roman" w:eastAsia="Times New Roman" w:hAnsi="Times New Roman" w:cs="Times New Roman"/>
                <w:color w:val="000000"/>
              </w:rPr>
              <w:t xml:space="preserve"> предприятия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</w:tr>
      <w:tr w:rsidR="005B14BC" w:rsidRPr="005B14BC" w:rsidTr="005B14BC">
        <w:trPr>
          <w:trHeight w:val="4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</w:rPr>
              <w:t xml:space="preserve">Центральная котельная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4BC" w:rsidRPr="005B14BC" w:rsidRDefault="005B14BC" w:rsidP="005B14B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bCs/>
                <w:color w:val="476D94"/>
                <w:sz w:val="20"/>
                <w:szCs w:val="20"/>
              </w:rPr>
              <w:t> </w:t>
            </w:r>
          </w:p>
        </w:tc>
      </w:tr>
      <w:tr w:rsidR="005B14BC" w:rsidRPr="005B14BC" w:rsidTr="005B14BC">
        <w:trPr>
          <w:trHeight w:val="1223"/>
        </w:trPr>
        <w:tc>
          <w:tcPr>
            <w:tcW w:w="1035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14BC" w:rsidRPr="005B14BC" w:rsidRDefault="005B14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5B14B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 Примечание:</w:t>
            </w:r>
            <w:r w:rsidRPr="005B14B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оплата коммунальной услуги по газоснабжению производится в течение 12 месяцев календарного года, либо в течение 7 месяцев в период прохождения отопительного сезона (исходя из установленного объема потребления данной коммунальной услуги (норматива) для каждого из периодов) в соответствии с договором, заключенным между поставщиком и потребителем коммунальной услуги.</w:t>
            </w:r>
          </w:p>
        </w:tc>
      </w:tr>
      <w:tr w:rsidR="004D66BC" w:rsidRPr="005B14BC" w:rsidTr="00BA4CD0">
        <w:trPr>
          <w:trHeight w:val="39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газа сети высокого давления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</w:t>
            </w:r>
            <w:r w:rsidRPr="005B14BC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vertAlign w:val="superscript"/>
              </w:rPr>
              <w:t>3</w:t>
            </w:r>
            <w:r w:rsidRPr="005B14BC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/ч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16837,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9125,24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1820,34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</w:tr>
      <w:tr w:rsidR="004D66BC" w:rsidRPr="005B14BC" w:rsidTr="00BA4CD0">
        <w:trPr>
          <w:trHeight w:val="39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газа сети низкого давления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4D66BC" w:rsidRPr="005B14BC" w:rsidRDefault="004D66BC" w:rsidP="005B14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5B14BC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</w:t>
            </w:r>
            <w:r w:rsidRPr="005B14BC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vertAlign w:val="superscript"/>
              </w:rPr>
              <w:t>3</w:t>
            </w:r>
            <w:r w:rsidRPr="005B14BC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/ч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6BC" w:rsidRPr="004D66BC" w:rsidRDefault="004D66BC" w:rsidP="004D66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66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27,07</w:t>
            </w:r>
          </w:p>
        </w:tc>
      </w:tr>
    </w:tbl>
    <w:p w:rsidR="00BA4CD0" w:rsidRDefault="00BA4CD0" w:rsidP="00BA4CD0">
      <w:pPr>
        <w:pStyle w:val="2"/>
        <w:spacing w:before="120" w:beforeAutospacing="0" w:after="0" w:afterAutospacing="0"/>
        <w:ind w:firstLine="709"/>
        <w:jc w:val="both"/>
        <w:rPr>
          <w:b w:val="0"/>
          <w:color w:val="000000"/>
          <w:sz w:val="26"/>
          <w:szCs w:val="26"/>
        </w:rPr>
      </w:pPr>
      <w:r w:rsidRPr="00EB673B">
        <w:rPr>
          <w:b w:val="0"/>
          <w:i/>
          <w:color w:val="000000"/>
          <w:sz w:val="26"/>
          <w:szCs w:val="26"/>
        </w:rPr>
        <w:t xml:space="preserve">Вывод: </w:t>
      </w:r>
      <w:r>
        <w:rPr>
          <w:b w:val="0"/>
          <w:color w:val="000000"/>
          <w:sz w:val="26"/>
          <w:szCs w:val="26"/>
        </w:rPr>
        <w:t xml:space="preserve">В ходе </w:t>
      </w:r>
      <w:proofErr w:type="gramStart"/>
      <w:r>
        <w:rPr>
          <w:b w:val="0"/>
          <w:color w:val="000000"/>
          <w:sz w:val="26"/>
          <w:szCs w:val="26"/>
        </w:rPr>
        <w:t>проведения анализа существующей си</w:t>
      </w:r>
      <w:r w:rsidRPr="00EB673B">
        <w:rPr>
          <w:b w:val="0"/>
          <w:color w:val="000000"/>
          <w:sz w:val="26"/>
          <w:szCs w:val="26"/>
        </w:rPr>
        <w:t>стемы газоснабжения сельского поселения</w:t>
      </w:r>
      <w:proofErr w:type="gramEnd"/>
      <w:r w:rsidRPr="00EB673B">
        <w:rPr>
          <w:b w:val="0"/>
          <w:color w:val="000000"/>
          <w:sz w:val="26"/>
          <w:szCs w:val="26"/>
        </w:rPr>
        <w:t xml:space="preserve"> </w:t>
      </w:r>
      <w:proofErr w:type="spellStart"/>
      <w:r w:rsidRPr="00D61334">
        <w:rPr>
          <w:b w:val="0"/>
          <w:sz w:val="26"/>
          <w:szCs w:val="26"/>
        </w:rPr>
        <w:t>Еремеевский</w:t>
      </w:r>
      <w:proofErr w:type="spellEnd"/>
      <w:r>
        <w:rPr>
          <w:b w:val="0"/>
          <w:color w:val="FF0000"/>
          <w:sz w:val="26"/>
          <w:szCs w:val="26"/>
        </w:rPr>
        <w:t xml:space="preserve"> </w:t>
      </w:r>
      <w:r>
        <w:rPr>
          <w:b w:val="0"/>
          <w:color w:val="000000"/>
          <w:sz w:val="26"/>
          <w:szCs w:val="26"/>
        </w:rPr>
        <w:t xml:space="preserve"> было установлено, что действующую газораспределительную систему следует характеризовать следующим образом:</w:t>
      </w:r>
    </w:p>
    <w:p w:rsidR="00BA4CD0" w:rsidRPr="001223E3" w:rsidRDefault="00BA4CD0" w:rsidP="00BA4CD0">
      <w:pPr>
        <w:pStyle w:val="2"/>
        <w:numPr>
          <w:ilvl w:val="0"/>
          <w:numId w:val="11"/>
        </w:numPr>
        <w:spacing w:before="120" w:beforeAutospacing="0" w:after="0" w:afterAutospacing="0"/>
        <w:ind w:left="714" w:hanging="357"/>
        <w:jc w:val="both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>По принципу построения системы газопровода имеющаяся сеть газоснабжения является</w:t>
      </w:r>
      <w:r w:rsidRPr="001223E3">
        <w:rPr>
          <w:b w:val="0"/>
          <w:color w:val="FF000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смешанной</w:t>
      </w:r>
      <w:r w:rsidRPr="00D61334">
        <w:rPr>
          <w:b w:val="0"/>
          <w:sz w:val="26"/>
          <w:szCs w:val="26"/>
        </w:rPr>
        <w:t>.</w:t>
      </w:r>
    </w:p>
    <w:p w:rsidR="00BA4CD0" w:rsidRDefault="00BA4CD0" w:rsidP="00BA4CD0">
      <w:pPr>
        <w:pStyle w:val="2"/>
        <w:numPr>
          <w:ilvl w:val="0"/>
          <w:numId w:val="11"/>
        </w:numPr>
        <w:spacing w:before="0" w:beforeAutospacing="0" w:after="0" w:afterAutospacing="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зависимости от давления транспортируемого газа - классифицируется как</w:t>
      </w:r>
      <w:r w:rsidRPr="00ED061F">
        <w:rPr>
          <w:b w:val="0"/>
          <w:sz w:val="26"/>
          <w:szCs w:val="26"/>
        </w:rPr>
        <w:t xml:space="preserve"> низкого давления</w:t>
      </w:r>
      <w:r>
        <w:rPr>
          <w:b w:val="0"/>
          <w:color w:val="FF0000"/>
          <w:sz w:val="26"/>
          <w:szCs w:val="26"/>
        </w:rPr>
        <w:t>.</w:t>
      </w:r>
    </w:p>
    <w:p w:rsidR="00BA4CD0" w:rsidRPr="00660251" w:rsidRDefault="00BA4CD0" w:rsidP="00BA4CD0">
      <w:pPr>
        <w:pStyle w:val="2"/>
        <w:numPr>
          <w:ilvl w:val="0"/>
          <w:numId w:val="11"/>
        </w:numPr>
        <w:spacing w:before="0" w:beforeAutospacing="0" w:after="0" w:afterAutospacing="0"/>
        <w:rPr>
          <w:b w:val="0"/>
          <w:sz w:val="26"/>
          <w:szCs w:val="26"/>
        </w:rPr>
      </w:pPr>
      <w:proofErr w:type="gramStart"/>
      <w:r>
        <w:rPr>
          <w:b w:val="0"/>
          <w:sz w:val="26"/>
          <w:szCs w:val="26"/>
        </w:rPr>
        <w:t>Исходя из числа ступеней давления газа в газопроводах системы газоснабжения является</w:t>
      </w:r>
      <w:proofErr w:type="gramEnd"/>
      <w:r>
        <w:rPr>
          <w:b w:val="0"/>
          <w:sz w:val="26"/>
          <w:szCs w:val="26"/>
        </w:rPr>
        <w:t xml:space="preserve"> </w:t>
      </w:r>
      <w:r w:rsidRPr="00ED061F">
        <w:rPr>
          <w:b w:val="0"/>
          <w:sz w:val="26"/>
          <w:szCs w:val="26"/>
        </w:rPr>
        <w:t>двухступенчатой.</w:t>
      </w:r>
    </w:p>
    <w:p w:rsidR="00BA4CD0" w:rsidRPr="00BA4CD0" w:rsidRDefault="00BA4CD0" w:rsidP="00660251">
      <w:pPr>
        <w:pStyle w:val="2"/>
        <w:spacing w:before="120" w:beforeAutospacing="0" w:after="0" w:afterAutospacing="0"/>
        <w:ind w:firstLine="709"/>
        <w:rPr>
          <w:b w:val="0"/>
          <w:sz w:val="26"/>
          <w:szCs w:val="26"/>
        </w:rPr>
        <w:sectPr w:rsidR="00BA4CD0" w:rsidRPr="00BA4CD0" w:rsidSect="00B454EE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/>
          <w:pgMar w:top="813" w:right="424" w:bottom="1134" w:left="1134" w:header="284" w:footer="136" w:gutter="0"/>
          <w:pgNumType w:start="1"/>
          <w:cols w:space="708"/>
          <w:docGrid w:linePitch="360"/>
        </w:sectPr>
      </w:pPr>
      <w:r>
        <w:rPr>
          <w:b w:val="0"/>
          <w:sz w:val="26"/>
          <w:szCs w:val="26"/>
        </w:rPr>
        <w:t>Сети высокого давления проходят между населенными пунктами и непосредственно по их территории.</w:t>
      </w:r>
    </w:p>
    <w:p w:rsidR="00660251" w:rsidRPr="000D3A0B" w:rsidRDefault="00660251" w:rsidP="00660251">
      <w:pPr>
        <w:pStyle w:val="ConsPlusNormal"/>
        <w:widowControl/>
        <w:numPr>
          <w:ilvl w:val="1"/>
          <w:numId w:val="1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D3A0B">
        <w:rPr>
          <w:rFonts w:ascii="Times New Roman" w:hAnsi="Times New Roman" w:cs="Times New Roman"/>
          <w:b/>
          <w:bCs/>
          <w:sz w:val="26"/>
          <w:szCs w:val="26"/>
        </w:rPr>
        <w:lastRenderedPageBreak/>
        <w:t>Описание территорий поселения не охваченных системами       газоснабжения.</w:t>
      </w:r>
    </w:p>
    <w:p w:rsidR="00660251" w:rsidRDefault="00660251" w:rsidP="007A27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В населенных пунктах сельского поселения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сельсовет </w:t>
      </w:r>
      <w:r w:rsidRPr="000D3A0B">
        <w:rPr>
          <w:rFonts w:ascii="Times New Roman" w:hAnsi="Times New Roman" w:cs="Times New Roman"/>
          <w:bCs/>
          <w:sz w:val="26"/>
          <w:szCs w:val="26"/>
        </w:rPr>
        <w:t xml:space="preserve">сети газопровода проложены по всей обустроенной территории по главным улицам, а далее соединяются с </w:t>
      </w:r>
      <w:r>
        <w:rPr>
          <w:rFonts w:ascii="Times New Roman" w:hAnsi="Times New Roman" w:cs="Times New Roman"/>
          <w:bCs/>
          <w:sz w:val="26"/>
          <w:szCs w:val="26"/>
        </w:rPr>
        <w:t>распределительной газопроводной  сетью поселения,</w:t>
      </w:r>
      <w:r w:rsidRPr="000D3A0B">
        <w:rPr>
          <w:rFonts w:ascii="Times New Roman" w:hAnsi="Times New Roman" w:cs="Times New Roman"/>
          <w:bCs/>
          <w:sz w:val="26"/>
          <w:szCs w:val="26"/>
        </w:rPr>
        <w:t xml:space="preserve"> обеспечивая природным газом</w:t>
      </w:r>
      <w:r>
        <w:rPr>
          <w:rFonts w:ascii="Times New Roman" w:hAnsi="Times New Roman" w:cs="Times New Roman"/>
          <w:bCs/>
          <w:sz w:val="26"/>
          <w:szCs w:val="26"/>
        </w:rPr>
        <w:t xml:space="preserve"> все население сельсовета</w:t>
      </w:r>
      <w:r w:rsidRPr="000D3A0B">
        <w:rPr>
          <w:rFonts w:ascii="Times New Roman" w:hAnsi="Times New Roman" w:cs="Times New Roman"/>
          <w:bCs/>
          <w:sz w:val="26"/>
          <w:szCs w:val="26"/>
        </w:rPr>
        <w:t>.</w:t>
      </w:r>
    </w:p>
    <w:p w:rsidR="005851A1" w:rsidRDefault="005851A1" w:rsidP="005851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>Всего на территории поселения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сельсовет</w:t>
      </w:r>
      <w:r w:rsidRPr="000D3A0B">
        <w:rPr>
          <w:rFonts w:ascii="Times New Roman" w:hAnsi="Times New Roman" w:cs="Times New Roman"/>
          <w:bCs/>
          <w:sz w:val="26"/>
          <w:szCs w:val="26"/>
        </w:rPr>
        <w:t xml:space="preserve"> по состоянию на 2015 год газифицировано</w:t>
      </w:r>
      <w:r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5851A1">
        <w:rPr>
          <w:rFonts w:ascii="Times New Roman" w:hAnsi="Times New Roman" w:cs="Times New Roman"/>
          <w:bCs/>
          <w:sz w:val="26"/>
          <w:szCs w:val="26"/>
        </w:rPr>
        <w:t>1189 д</w:t>
      </w:r>
      <w:r w:rsidR="00BF7124">
        <w:rPr>
          <w:rFonts w:ascii="Times New Roman" w:hAnsi="Times New Roman" w:cs="Times New Roman"/>
          <w:bCs/>
          <w:sz w:val="26"/>
          <w:szCs w:val="26"/>
        </w:rPr>
        <w:t>омовладений, что составляет 91,7%.</w:t>
      </w:r>
      <w:r w:rsidRPr="000D3A0B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BF7124" w:rsidRDefault="00CC5467" w:rsidP="00BF71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bCs/>
          <w:sz w:val="26"/>
          <w:szCs w:val="26"/>
        </w:rPr>
        <w:t>Не обеспечены</w:t>
      </w:r>
      <w:r w:rsidR="00BF7124">
        <w:rPr>
          <w:rFonts w:ascii="Times New Roman" w:hAnsi="Times New Roman" w:cs="Times New Roman"/>
          <w:bCs/>
          <w:sz w:val="26"/>
          <w:szCs w:val="26"/>
        </w:rPr>
        <w:t xml:space="preserve"> централизованным газоснабжением домовладения, расположенные в с. </w:t>
      </w:r>
      <w:proofErr w:type="spellStart"/>
      <w:r w:rsidR="00BF7124">
        <w:rPr>
          <w:rFonts w:ascii="Times New Roman" w:hAnsi="Times New Roman" w:cs="Times New Roman"/>
          <w:bCs/>
          <w:sz w:val="26"/>
          <w:szCs w:val="26"/>
        </w:rPr>
        <w:t>Еремеево</w:t>
      </w:r>
      <w:proofErr w:type="spellEnd"/>
      <w:r w:rsidR="00BF7124">
        <w:rPr>
          <w:rFonts w:ascii="Times New Roman" w:hAnsi="Times New Roman" w:cs="Times New Roman"/>
          <w:bCs/>
          <w:sz w:val="26"/>
          <w:szCs w:val="26"/>
        </w:rPr>
        <w:t xml:space="preserve"> по ул. Полевая, ул. Сиреневая, ул. Тополиная, ул. Звездная, пер. Луговой, ул. Весенняя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="00BF7124">
        <w:rPr>
          <w:rFonts w:ascii="Times New Roman" w:hAnsi="Times New Roman" w:cs="Times New Roman"/>
          <w:bCs/>
          <w:sz w:val="26"/>
          <w:szCs w:val="26"/>
        </w:rPr>
        <w:t xml:space="preserve">– всего 88 </w:t>
      </w:r>
      <w:r>
        <w:rPr>
          <w:rFonts w:ascii="Times New Roman" w:hAnsi="Times New Roman" w:cs="Times New Roman"/>
          <w:bCs/>
          <w:sz w:val="26"/>
          <w:szCs w:val="26"/>
        </w:rPr>
        <w:t xml:space="preserve">электрифицированных </w:t>
      </w:r>
      <w:r w:rsidR="00BF7124">
        <w:rPr>
          <w:rFonts w:ascii="Times New Roman" w:hAnsi="Times New Roman" w:cs="Times New Roman"/>
          <w:bCs/>
          <w:sz w:val="26"/>
          <w:szCs w:val="26"/>
        </w:rPr>
        <w:t>домовладени</w:t>
      </w:r>
      <w:r>
        <w:rPr>
          <w:rFonts w:ascii="Times New Roman" w:hAnsi="Times New Roman" w:cs="Times New Roman"/>
          <w:bCs/>
          <w:sz w:val="26"/>
          <w:szCs w:val="26"/>
        </w:rPr>
        <w:t>й</w:t>
      </w:r>
      <w:r w:rsidR="00BF7124">
        <w:rPr>
          <w:rFonts w:ascii="Times New Roman" w:hAnsi="Times New Roman" w:cs="Times New Roman"/>
          <w:bCs/>
          <w:sz w:val="26"/>
          <w:szCs w:val="26"/>
        </w:rPr>
        <w:t xml:space="preserve"> и 20 участков, расположенных по ул. Сосновая.</w:t>
      </w:r>
      <w:proofErr w:type="gramEnd"/>
    </w:p>
    <w:p w:rsidR="005851A1" w:rsidRPr="000D3A0B" w:rsidRDefault="005851A1" w:rsidP="005851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 xml:space="preserve">Проектирование  и  строительство  объектов  газоснабжения  осуществляется  на основании  потребностей  населения  в  газификации,  планируемого  потребления  газа  всеми категориями потребителей, отдаленности от существующих газопроводов, а также с учетом природных и климатических условий. </w:t>
      </w:r>
    </w:p>
    <w:p w:rsidR="005851A1" w:rsidRPr="000D3A0B" w:rsidRDefault="005851A1" w:rsidP="005851A1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 xml:space="preserve">Газоснабжение  населенных  пунктов  способствует  улучшению  жилищных  условий проживания  населения  на  территории  Поселения,  что  обуславливает  необходимость реализации мероприятий по строительству газопроводов и газификации поселения. </w:t>
      </w:r>
    </w:p>
    <w:p w:rsidR="005851A1" w:rsidRDefault="005851A1" w:rsidP="005851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 xml:space="preserve">Мероприятия  в  сфере  газификации  предусматривают:  разработку  проектно-сметной документации,  приобретение  необходимого  оборудования  и  проведение  строительно-монтажных работ с целью строительства газопроводов и установок ГРП. </w:t>
      </w:r>
      <w:r w:rsidRPr="000D3A0B">
        <w:rPr>
          <w:rFonts w:ascii="Times New Roman" w:hAnsi="Times New Roman" w:cs="Times New Roman"/>
          <w:bCs/>
          <w:sz w:val="26"/>
          <w:szCs w:val="26"/>
        </w:rPr>
        <w:cr/>
      </w:r>
    </w:p>
    <w:p w:rsidR="005851A1" w:rsidRDefault="005851A1" w:rsidP="005851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851A1" w:rsidRPr="000D3A0B" w:rsidRDefault="005851A1" w:rsidP="0017681B">
      <w:pPr>
        <w:pStyle w:val="a4"/>
        <w:numPr>
          <w:ilvl w:val="1"/>
          <w:numId w:val="20"/>
        </w:numPr>
        <w:spacing w:after="0" w:line="240" w:lineRule="auto"/>
        <w:jc w:val="both"/>
        <w:rPr>
          <w:rFonts w:eastAsia="Times New Roman"/>
          <w:b/>
          <w:bCs/>
          <w:color w:val="auto"/>
          <w:sz w:val="26"/>
          <w:szCs w:val="26"/>
          <w:lang w:eastAsia="ru-RU"/>
        </w:rPr>
      </w:pPr>
      <w:r w:rsidRPr="000D3A0B">
        <w:rPr>
          <w:rFonts w:eastAsia="Times New Roman"/>
          <w:b/>
          <w:bCs/>
          <w:color w:val="auto"/>
          <w:sz w:val="26"/>
          <w:szCs w:val="26"/>
          <w:lang w:eastAsia="ru-RU"/>
        </w:rPr>
        <w:t xml:space="preserve">Перечень лиц, владеющих на праве собственности или другом законном основании объектами  системы газоснабжения, с указанием принадлежащих этим лицам таких объектов (границ зон, в которых расположены такие объекты). </w:t>
      </w:r>
    </w:p>
    <w:p w:rsidR="00911F21" w:rsidRPr="00DD57A5" w:rsidRDefault="00911F21" w:rsidP="007A278A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57A5">
        <w:rPr>
          <w:rFonts w:ascii="Times New Roman" w:eastAsia="Times New Roman" w:hAnsi="Times New Roman" w:cs="Times New Roman"/>
          <w:bCs/>
          <w:sz w:val="26"/>
          <w:szCs w:val="26"/>
        </w:rPr>
        <w:t>Существующие газопроводы, расположенные на тер</w:t>
      </w:r>
      <w:r w:rsidR="007A278A">
        <w:rPr>
          <w:rFonts w:ascii="Times New Roman" w:eastAsia="Times New Roman" w:hAnsi="Times New Roman" w:cs="Times New Roman"/>
          <w:bCs/>
          <w:sz w:val="26"/>
          <w:szCs w:val="26"/>
        </w:rPr>
        <w:t xml:space="preserve">ритории сельского поселения </w:t>
      </w:r>
      <w:proofErr w:type="spellStart"/>
      <w:r w:rsidR="007A278A">
        <w:rPr>
          <w:rFonts w:ascii="Times New Roman" w:eastAsia="Times New Roman" w:hAnsi="Times New Roman" w:cs="Times New Roman"/>
          <w:bCs/>
          <w:sz w:val="26"/>
          <w:szCs w:val="26"/>
        </w:rPr>
        <w:t>Еремеевский</w:t>
      </w:r>
      <w:proofErr w:type="spellEnd"/>
      <w:r w:rsidRPr="00DD57A5">
        <w:rPr>
          <w:rFonts w:ascii="Times New Roman" w:eastAsia="Times New Roman" w:hAnsi="Times New Roman" w:cs="Times New Roman"/>
          <w:bCs/>
          <w:sz w:val="26"/>
          <w:szCs w:val="26"/>
        </w:rPr>
        <w:t xml:space="preserve"> сельсовет находятся в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муниципальной</w:t>
      </w:r>
      <w:r w:rsidRPr="00DD57A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и</w:t>
      </w:r>
      <w:r w:rsidRPr="00DD57A5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государственной собственности  Республики Башкортостан.  В  целях  обеспечения безопасной эксплуатации системы газоснабжения, газопроводы передаются в безвозмездное пользование  специализированной  организации ПАО «Газпром». </w:t>
      </w:r>
    </w:p>
    <w:p w:rsidR="00911F21" w:rsidRPr="007A2A95" w:rsidRDefault="00911F21" w:rsidP="00911F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Эксплуатирующей</w:t>
      </w:r>
      <w:r w:rsidRPr="007A2A95">
        <w:rPr>
          <w:rFonts w:ascii="Times New Roman" w:eastAsia="Times New Roman" w:hAnsi="Times New Roman" w:cs="Times New Roman"/>
          <w:bCs/>
          <w:sz w:val="26"/>
          <w:szCs w:val="26"/>
        </w:rPr>
        <w:t xml:space="preserve"> организацией  является  филиал  О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А</w:t>
      </w:r>
      <w:r w:rsidRPr="007A2A95">
        <w:rPr>
          <w:rFonts w:ascii="Times New Roman" w:eastAsia="Times New Roman" w:hAnsi="Times New Roman" w:cs="Times New Roman"/>
          <w:bCs/>
          <w:sz w:val="26"/>
          <w:szCs w:val="26"/>
        </w:rPr>
        <w:t xml:space="preserve">О  «Газпром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Газораспределение</w:t>
      </w:r>
      <w:r w:rsidRPr="007A2A95">
        <w:rPr>
          <w:rFonts w:ascii="Times New Roman" w:eastAsia="Times New Roman" w:hAnsi="Times New Roman" w:cs="Times New Roman"/>
          <w:bCs/>
          <w:sz w:val="26"/>
          <w:szCs w:val="26"/>
        </w:rPr>
        <w:t xml:space="preserve"> Уфа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Pr="007A2A95">
        <w:rPr>
          <w:rFonts w:ascii="Times New Roman" w:eastAsia="Times New Roman" w:hAnsi="Times New Roman" w:cs="Times New Roman"/>
          <w:bCs/>
          <w:sz w:val="26"/>
          <w:szCs w:val="26"/>
        </w:rPr>
        <w:t xml:space="preserve">. </w:t>
      </w:r>
    </w:p>
    <w:p w:rsidR="00911F21" w:rsidRPr="000D3A0B" w:rsidRDefault="00911F21" w:rsidP="00911F21">
      <w:pPr>
        <w:pStyle w:val="ConsPlusNormal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  эксплуатации  наружных  газопроводов  эксплуатирующая  организация  должна обеспечить  мониторинг  грунтовых  условий  (выявление  пучения,  просадки,  оползней, обрушения,  эрозии  грунта  и  иных  явлений,  которые  могут  повлиять  на  безопасность эксплуатации наружных газопроводов) и производства строительных работ, осуществляемых в зоне прокладки сетей газораспределения для недопущения их повреждения. </w:t>
      </w:r>
    </w:p>
    <w:p w:rsidR="00911F21" w:rsidRPr="000D3A0B" w:rsidRDefault="00911F21" w:rsidP="00911F21">
      <w:pPr>
        <w:pStyle w:val="ConsPlusNormal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  эксплуатации  надземных  газопроводов  эксплуатирующая  организация  должна обеспечить мониторинг и устранение: </w:t>
      </w:r>
    </w:p>
    <w:p w:rsidR="00911F21" w:rsidRPr="000D3A0B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утечек природного газа; </w:t>
      </w:r>
    </w:p>
    <w:p w:rsidR="00911F21" w:rsidRPr="000D3A0B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перемещения газопроводов за пределы опор; </w:t>
      </w:r>
    </w:p>
    <w:p w:rsidR="00911F21" w:rsidRPr="000D3A0B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вибрации, сплющивания и прогиба газопроводов; </w:t>
      </w:r>
    </w:p>
    <w:p w:rsidR="00911F21" w:rsidRPr="000D3A0B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повреждения и изгиба опор, нарушающих безопасность газопровода; </w:t>
      </w:r>
    </w:p>
    <w:p w:rsidR="00911F21" w:rsidRPr="000D3A0B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неисправностей в работе трубопроводной арматуры; </w:t>
      </w:r>
    </w:p>
    <w:p w:rsidR="00911F21" w:rsidRPr="000D3A0B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>повреждений изоляционного покрытия (окраски) и состояния металла трубы;</w:t>
      </w:r>
    </w:p>
    <w:p w:rsidR="006243DF" w:rsidRDefault="00911F21" w:rsidP="00911F21">
      <w:pPr>
        <w:pStyle w:val="ConsPlusNormal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повреждений электроизолирующих фланцевых соединений, средств защиты от </w:t>
      </w:r>
      <w:r w:rsidRPr="00D17999">
        <w:rPr>
          <w:rFonts w:ascii="Times New Roman" w:hAnsi="Times New Roman" w:cs="Times New Roman"/>
          <w:sz w:val="26"/>
          <w:szCs w:val="26"/>
          <w:shd w:val="clear" w:color="auto" w:fill="FFFFFF"/>
        </w:rPr>
        <w:t>падения</w:t>
      </w:r>
    </w:p>
    <w:p w:rsidR="00911F21" w:rsidRPr="00D17999" w:rsidRDefault="00911F21" w:rsidP="006243DF">
      <w:pPr>
        <w:pStyle w:val="ConsPlusNormal"/>
        <w:ind w:left="357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17999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 электропроводов, креплений газопроводов и габаритных знаков в местах проезда автотранспорта. </w:t>
      </w:r>
    </w:p>
    <w:p w:rsidR="00911F21" w:rsidRPr="000D3A0B" w:rsidRDefault="00911F21" w:rsidP="007A278A">
      <w:pPr>
        <w:pStyle w:val="ConsPlusNormal"/>
        <w:spacing w:before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 эксплуатации технологических устройств эксплуатирующая организация должна обеспечить  мониторинг  и  устранение  утечек  природного  газа,  проверку  срабатывания предохранительных и  сбросных  клапанов, техническое  обслуживание,  текущие  ремонты  и наладку. </w:t>
      </w:r>
    </w:p>
    <w:p w:rsidR="00911F21" w:rsidRPr="000D3A0B" w:rsidRDefault="00911F21" w:rsidP="007A278A">
      <w:pPr>
        <w:pStyle w:val="ConsPlusNormal"/>
        <w:spacing w:after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Организация, эксплуатирующая опасный производственный объект, обязана:   </w:t>
      </w:r>
    </w:p>
    <w:p w:rsidR="00911F21" w:rsidRPr="000D3A0B" w:rsidRDefault="00911F21" w:rsidP="00911F21">
      <w:pPr>
        <w:pStyle w:val="ConsPlusNormal"/>
        <w:numPr>
          <w:ilvl w:val="0"/>
          <w:numId w:val="29"/>
        </w:numPr>
        <w:ind w:left="714" w:hanging="35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соблюдать законодательство в области промышленной безопасности;   обеспечивать безопасность опытного применения технических устройств на опасном производственном объекте; </w:t>
      </w:r>
    </w:p>
    <w:p w:rsidR="00911F21" w:rsidRPr="000D3A0B" w:rsidRDefault="00911F21" w:rsidP="00911F21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иметь лицензию на осуществление конкретного вида деятельности в  области промышленной безопасности, подлежащего лицензированию в соответствии с законодательством Российской Федерации; </w:t>
      </w:r>
    </w:p>
    <w:p w:rsidR="00911F21" w:rsidRPr="000D3A0B" w:rsidRDefault="00911F21" w:rsidP="00911F21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уведомлять федеральный орган исполнительной власти в области промышленной безопасности или его территориальный орган о начале осуществления конкретного вида деятельности в соответствии с законодательством Российской Федерации о защите прав юридических лиц и индивидуальных предпринимателей при осуществлении государственного контроля (надзора) и муниципального контроля; </w:t>
      </w:r>
    </w:p>
    <w:p w:rsidR="00911F21" w:rsidRPr="000D3A0B" w:rsidRDefault="00911F21" w:rsidP="00911F21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обеспечивать укомплектованность штата работников опасного производственного объекта в соответствии с установленными требованиями; </w:t>
      </w:r>
    </w:p>
    <w:p w:rsidR="00911F21" w:rsidRPr="000D3A0B" w:rsidRDefault="00911F21" w:rsidP="00911F21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допускать к работе на опасном производственном объекте лиц, удовлетворяющих соответствующим квалификационным требованиям и не имеющих медицинских противопоказаний к указанной работе; </w:t>
      </w:r>
    </w:p>
    <w:p w:rsidR="00911F21" w:rsidRPr="000D3A0B" w:rsidRDefault="00911F21" w:rsidP="00911F21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обеспечивать проведение подготовки и аттестации работников в области </w:t>
      </w:r>
    </w:p>
    <w:p w:rsidR="00911F21" w:rsidRPr="000D3A0B" w:rsidRDefault="00911F21" w:rsidP="00136AAE">
      <w:pPr>
        <w:pStyle w:val="ConsPlusNormal"/>
        <w:spacing w:after="1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промышленной безопасности. </w:t>
      </w:r>
    </w:p>
    <w:p w:rsidR="00911F21" w:rsidRPr="000D3A0B" w:rsidRDefault="00911F21" w:rsidP="00911F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3A0B">
        <w:rPr>
          <w:rFonts w:ascii="Times New Roman" w:eastAsia="Times New Roman" w:hAnsi="Times New Roman" w:cs="Times New Roman"/>
          <w:bCs/>
          <w:sz w:val="26"/>
          <w:szCs w:val="26"/>
        </w:rPr>
        <w:t xml:space="preserve">В  процессе  эксплуатации  газопроводов  необходимо  обеспечить  </w:t>
      </w:r>
      <w:proofErr w:type="gramStart"/>
      <w:r w:rsidRPr="000D3A0B">
        <w:rPr>
          <w:rFonts w:ascii="Times New Roman" w:eastAsia="Times New Roman" w:hAnsi="Times New Roman" w:cs="Times New Roman"/>
          <w:bCs/>
          <w:sz w:val="26"/>
          <w:szCs w:val="26"/>
        </w:rPr>
        <w:t>контроль  за</w:t>
      </w:r>
      <w:proofErr w:type="gramEnd"/>
      <w:r w:rsidRPr="000D3A0B">
        <w:rPr>
          <w:rFonts w:ascii="Times New Roman" w:eastAsia="Times New Roman" w:hAnsi="Times New Roman" w:cs="Times New Roman"/>
          <w:bCs/>
          <w:sz w:val="26"/>
          <w:szCs w:val="26"/>
        </w:rPr>
        <w:t xml:space="preserve"> исправным состоянием газовых сетей и газового оборудования. </w:t>
      </w:r>
    </w:p>
    <w:p w:rsidR="00911F21" w:rsidRPr="000D3A0B" w:rsidRDefault="00911F21" w:rsidP="00911F21">
      <w:pPr>
        <w:pStyle w:val="ConsPlusNormal"/>
        <w:widowControl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Газораспределительная система должна обеспечивать подачу потребителям требуемых параметров газа и в необходимом объеме.</w:t>
      </w:r>
    </w:p>
    <w:p w:rsidR="00911F21" w:rsidRDefault="00911F21" w:rsidP="00911F21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D3A0B">
        <w:rPr>
          <w:rFonts w:ascii="Times New Roman" w:eastAsia="Times New Roman" w:hAnsi="Times New Roman" w:cs="Times New Roman"/>
          <w:bCs/>
          <w:sz w:val="26"/>
          <w:szCs w:val="26"/>
        </w:rPr>
        <w:t xml:space="preserve">Испытание  газопроводов  и  газового  оборудования  выполняется  в  соответствии  со </w:t>
      </w:r>
      <w:proofErr w:type="spellStart"/>
      <w:r w:rsidRPr="000D3A0B">
        <w:rPr>
          <w:rFonts w:ascii="Times New Roman" w:eastAsia="Times New Roman" w:hAnsi="Times New Roman" w:cs="Times New Roman"/>
          <w:bCs/>
          <w:sz w:val="26"/>
          <w:szCs w:val="26"/>
        </w:rPr>
        <w:t>СНиП</w:t>
      </w:r>
      <w:proofErr w:type="spellEnd"/>
      <w:r w:rsidRPr="000D3A0B">
        <w:rPr>
          <w:rFonts w:ascii="Times New Roman" w:eastAsia="Times New Roman" w:hAnsi="Times New Roman" w:cs="Times New Roman"/>
          <w:bCs/>
          <w:sz w:val="26"/>
          <w:szCs w:val="26"/>
        </w:rPr>
        <w:t xml:space="preserve"> 42-01-2002 «Газораспределительные системы» и ПБ-12-529-03 «Правила безопасности систем газораспределения и потребления».</w:t>
      </w:r>
    </w:p>
    <w:p w:rsidR="00911F21" w:rsidRPr="00D17999" w:rsidRDefault="00911F21" w:rsidP="007A27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7999">
        <w:rPr>
          <w:rFonts w:ascii="Times New Roman" w:hAnsi="Times New Roman" w:cs="Times New Roman"/>
          <w:sz w:val="26"/>
          <w:szCs w:val="26"/>
        </w:rPr>
        <w:t xml:space="preserve">Общий уровень газификации природным газом жилого фонда </w:t>
      </w:r>
      <w:r w:rsidR="007A278A">
        <w:rPr>
          <w:rFonts w:ascii="Times New Roman" w:hAnsi="Times New Roman" w:cs="Times New Roman"/>
          <w:sz w:val="26"/>
          <w:szCs w:val="26"/>
        </w:rPr>
        <w:t xml:space="preserve">в Российской Федерации </w:t>
      </w:r>
      <w:r w:rsidRPr="00D17999">
        <w:rPr>
          <w:rFonts w:ascii="Times New Roman" w:hAnsi="Times New Roman" w:cs="Times New Roman"/>
          <w:sz w:val="26"/>
          <w:szCs w:val="26"/>
        </w:rPr>
        <w:t xml:space="preserve">составляет 80 процентов, в городах — 92, в сельской местности — 58 процентов. Все 54 муниципальные образования республики имеют источники природного газа. </w:t>
      </w:r>
    </w:p>
    <w:p w:rsidR="000D3A0B" w:rsidRDefault="000D3A0B" w:rsidP="000D3A0B">
      <w:pPr>
        <w:pStyle w:val="ConsPlusNormal"/>
        <w:widowControl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</w:p>
    <w:p w:rsidR="007A278A" w:rsidRPr="000D3A0B" w:rsidRDefault="007A278A" w:rsidP="000D3A0B">
      <w:pPr>
        <w:pStyle w:val="ConsPlusNormal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3A0B" w:rsidRPr="000D3A0B" w:rsidRDefault="000D3A0B" w:rsidP="007A278A">
      <w:pPr>
        <w:pStyle w:val="ConsPlusNormal"/>
        <w:widowControl/>
        <w:numPr>
          <w:ilvl w:val="1"/>
          <w:numId w:val="20"/>
        </w:num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3A0B">
        <w:rPr>
          <w:rFonts w:ascii="Times New Roman" w:hAnsi="Times New Roman" w:cs="Times New Roman"/>
          <w:b/>
          <w:bCs/>
          <w:sz w:val="26"/>
          <w:szCs w:val="26"/>
        </w:rPr>
        <w:t>Описание результатов технического обследования систем газоснабжения</w:t>
      </w:r>
    </w:p>
    <w:p w:rsidR="000D3A0B" w:rsidRDefault="000D3A0B" w:rsidP="000D3A0B">
      <w:pPr>
        <w:pStyle w:val="3"/>
        <w:ind w:firstLine="709"/>
        <w:rPr>
          <w:color w:val="000000"/>
          <w:sz w:val="26"/>
          <w:szCs w:val="26"/>
        </w:rPr>
      </w:pPr>
      <w:r w:rsidRPr="000D3A0B">
        <w:rPr>
          <w:color w:val="000000"/>
          <w:sz w:val="26"/>
          <w:szCs w:val="26"/>
        </w:rPr>
        <w:t xml:space="preserve">Основную часть распределительной сети сельского поселения составляют газопроводы низкого давления, которые главным образом служат для газоснабжения  объектов  соцкультбыта  и  населения  в  целях  удовлетворения  коммунально-бытовых нужд.  </w:t>
      </w:r>
    </w:p>
    <w:p w:rsidR="00136AAE" w:rsidRDefault="00136AAE" w:rsidP="00136AAE">
      <w:pPr>
        <w:pStyle w:val="3"/>
        <w:ind w:firstLine="709"/>
        <w:rPr>
          <w:color w:val="000000"/>
          <w:sz w:val="26"/>
          <w:szCs w:val="26"/>
        </w:rPr>
      </w:pPr>
      <w:r w:rsidRPr="000D3A0B">
        <w:rPr>
          <w:color w:val="000000"/>
          <w:sz w:val="26"/>
          <w:szCs w:val="26"/>
        </w:rPr>
        <w:t xml:space="preserve">Сети низкого давления проектируются как локальные системы, имеющие по несколько точек питания </w:t>
      </w:r>
      <w:r w:rsidRPr="007A278A">
        <w:rPr>
          <w:sz w:val="26"/>
          <w:szCs w:val="26"/>
        </w:rPr>
        <w:t>(ГРП),</w:t>
      </w:r>
      <w:r w:rsidRPr="000D3A0B">
        <w:rPr>
          <w:color w:val="000000"/>
          <w:sz w:val="26"/>
          <w:szCs w:val="26"/>
        </w:rPr>
        <w:t xml:space="preserve"> в которые газ поступает из сетей среднего или высокого</w:t>
      </w:r>
    </w:p>
    <w:p w:rsidR="00136AAE" w:rsidRPr="000D3A0B" w:rsidRDefault="00136AAE" w:rsidP="00136AAE">
      <w:pPr>
        <w:pStyle w:val="3"/>
        <w:ind w:firstLine="0"/>
        <w:rPr>
          <w:color w:val="000000"/>
          <w:sz w:val="26"/>
          <w:szCs w:val="26"/>
        </w:rPr>
      </w:pPr>
      <w:r w:rsidRPr="000D3A0B">
        <w:rPr>
          <w:color w:val="000000"/>
          <w:sz w:val="26"/>
          <w:szCs w:val="26"/>
        </w:rPr>
        <w:t xml:space="preserve">давления. </w:t>
      </w:r>
    </w:p>
    <w:p w:rsidR="00F125D7" w:rsidRPr="0017681B" w:rsidRDefault="000D3A0B" w:rsidP="005A1D7E">
      <w:pPr>
        <w:tabs>
          <w:tab w:val="left" w:pos="2278"/>
          <w:tab w:val="center" w:pos="5315"/>
        </w:tabs>
        <w:spacing w:after="0" w:line="240" w:lineRule="auto"/>
        <w:ind w:left="284" w:right="5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</w:rPr>
        <w:t xml:space="preserve">В  настоящее  время  на  территории   сельского  поселения  </w:t>
      </w:r>
      <w:proofErr w:type="spellStart"/>
      <w:r w:rsidR="00EA1F3A">
        <w:rPr>
          <w:rFonts w:ascii="Times New Roman" w:hAnsi="Times New Roman" w:cs="Times New Roman"/>
          <w:sz w:val="26"/>
          <w:szCs w:val="26"/>
        </w:rPr>
        <w:t>Еремеевский</w:t>
      </w:r>
      <w:proofErr w:type="spellEnd"/>
      <w:r w:rsidR="005A1D7E">
        <w:rPr>
          <w:rFonts w:ascii="Times New Roman" w:hAnsi="Times New Roman" w:cs="Times New Roman"/>
          <w:sz w:val="26"/>
          <w:szCs w:val="26"/>
        </w:rPr>
        <w:t xml:space="preserve"> </w:t>
      </w:r>
      <w:r w:rsidRPr="000D3A0B">
        <w:rPr>
          <w:rFonts w:ascii="Times New Roman" w:hAnsi="Times New Roman" w:cs="Times New Roman"/>
          <w:color w:val="000000"/>
          <w:sz w:val="26"/>
          <w:szCs w:val="26"/>
        </w:rPr>
        <w:t xml:space="preserve">расположено  </w:t>
      </w:r>
      <w:r w:rsidR="000B00D5">
        <w:rPr>
          <w:rFonts w:ascii="Times New Roman" w:hAnsi="Times New Roman" w:cs="Times New Roman"/>
          <w:sz w:val="26"/>
          <w:szCs w:val="26"/>
        </w:rPr>
        <w:t xml:space="preserve">11 </w:t>
      </w:r>
      <w:r w:rsidR="000B00D5">
        <w:rPr>
          <w:rFonts w:ascii="Times New Roman" w:hAnsi="Times New Roman" w:cs="Times New Roman"/>
          <w:color w:val="000000"/>
          <w:sz w:val="26"/>
          <w:szCs w:val="26"/>
        </w:rPr>
        <w:t>распределительных пунктов.</w:t>
      </w:r>
    </w:p>
    <w:p w:rsidR="005A1D7E" w:rsidRDefault="005A1D7E" w:rsidP="000B00D5">
      <w:pPr>
        <w:tabs>
          <w:tab w:val="left" w:pos="2278"/>
          <w:tab w:val="center" w:pos="5315"/>
        </w:tabs>
        <w:spacing w:before="120" w:after="120" w:line="240" w:lineRule="auto"/>
        <w:ind w:left="284" w:right="284" w:firstLine="567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</w:p>
    <w:p w:rsidR="000D3A0B" w:rsidRPr="000D3A0B" w:rsidRDefault="000D3A0B" w:rsidP="000B00D5">
      <w:pPr>
        <w:tabs>
          <w:tab w:val="left" w:pos="2278"/>
          <w:tab w:val="center" w:pos="5315"/>
        </w:tabs>
        <w:spacing w:before="120" w:after="120" w:line="240" w:lineRule="auto"/>
        <w:ind w:left="284" w:right="284" w:firstLine="56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D3A0B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lastRenderedPageBreak/>
        <w:t>Газорегуляторные пункты и установки</w:t>
      </w:r>
    </w:p>
    <w:p w:rsidR="000D3A0B" w:rsidRPr="000D3A0B" w:rsidRDefault="000D3A0B" w:rsidP="00136AA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Газорегуляторные пункты.</w:t>
      </w: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Основное назначение газорегуляторных пунктов (ГРП) и установок (ГРУ) - снижение давления газа и поддержание его постоянным независимо от изменения входного давления и расхода газа потребителями. ГРП и ГРУ оснащаются схожим технологическим оборудованием и отличаются в основном только расположением. ГРУ располагают непосредственно в помещениях, где находятся агрегаты, использующие газовое топливо (цехах, котельных). ГРП в зависимости от назначения и технической целесообразности размещают:</w:t>
      </w:r>
    </w:p>
    <w:p w:rsidR="000D3A0B" w:rsidRPr="000D3A0B" w:rsidRDefault="000D3A0B" w:rsidP="00D3094E">
      <w:pPr>
        <w:pStyle w:val="a4"/>
        <w:numPr>
          <w:ilvl w:val="0"/>
          <w:numId w:val="18"/>
        </w:numPr>
        <w:spacing w:after="0"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в пристройках к зданиям;</w:t>
      </w:r>
    </w:p>
    <w:p w:rsidR="000D3A0B" w:rsidRPr="000D3A0B" w:rsidRDefault="000D3A0B" w:rsidP="00D3094E">
      <w:pPr>
        <w:pStyle w:val="a4"/>
        <w:numPr>
          <w:ilvl w:val="0"/>
          <w:numId w:val="18"/>
        </w:numPr>
        <w:spacing w:after="0"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встраивая в одноэтажные производственные здания или котельные;</w:t>
      </w:r>
    </w:p>
    <w:p w:rsidR="000D3A0B" w:rsidRPr="000D3A0B" w:rsidRDefault="000D3A0B" w:rsidP="00136AAE">
      <w:pPr>
        <w:pStyle w:val="a4"/>
        <w:numPr>
          <w:ilvl w:val="0"/>
          <w:numId w:val="18"/>
        </w:numPr>
        <w:spacing w:after="120" w:line="240" w:lineRule="auto"/>
        <w:ind w:left="714" w:hanging="357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в отдельно стоящих зданиях.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зависимости от места расположения технологического оборудования различают газорегуляторные пункты, газорегуляторные пункты блочные (ГРПБ) и шкафные регуляторные пункты (ШРП).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Газорегуляторный пункт, который смонтирован в контейнере блочного типа, собирают и испытывают в заводских условиях.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шкафных газорегуляторных пунктов характерно размещение технологического оборудования в контейнерах шкафного типа.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ГРП и ГРПБ различают с входным давлением газа до 0,6 МПа и входным давлением газа свыше 0,6 до 1,2 МПа.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ШРП различают с входным давлением газа до 0,3 МПа; свыше 0,3 до 0,6 МПа и свыше 0,6 до 1,2 МПа.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ГРП по своему назначению подразделяются на сетевые, которые обеспечивают подачу газа в распределительные сети низкого, среднего или высокого давлений, и объектовые, служащие источниками газоснабжения для отдельных потребителей.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состав технологического оборудования регуляторных пунктов входят следующие элементы:</w:t>
      </w:r>
    </w:p>
    <w:p w:rsidR="000D3A0B" w:rsidRPr="000D3A0B" w:rsidRDefault="000D3A0B" w:rsidP="00D3094E">
      <w:pPr>
        <w:pStyle w:val="a4"/>
        <w:numPr>
          <w:ilvl w:val="0"/>
          <w:numId w:val="19"/>
        </w:numPr>
        <w:spacing w:after="0" w:line="240" w:lineRule="auto"/>
        <w:ind w:left="71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 xml:space="preserve">регулятор давления, понижающий или поддерживающий </w:t>
      </w:r>
      <w:proofErr w:type="gramStart"/>
      <w:r w:rsidRPr="000D3A0B">
        <w:rPr>
          <w:color w:val="000000"/>
          <w:sz w:val="26"/>
          <w:szCs w:val="26"/>
          <w:shd w:val="clear" w:color="auto" w:fill="FFFFFF"/>
        </w:rPr>
        <w:t>постоянным</w:t>
      </w:r>
      <w:proofErr w:type="gramEnd"/>
      <w:r w:rsidRPr="000D3A0B">
        <w:rPr>
          <w:color w:val="000000"/>
          <w:sz w:val="26"/>
          <w:szCs w:val="26"/>
          <w:shd w:val="clear" w:color="auto" w:fill="FFFFFF"/>
        </w:rPr>
        <w:t xml:space="preserve"> давление газа независимо от его расхода;</w:t>
      </w:r>
    </w:p>
    <w:p w:rsidR="000D3A0B" w:rsidRPr="000D3A0B" w:rsidRDefault="000D3A0B" w:rsidP="00D3094E">
      <w:pPr>
        <w:pStyle w:val="a4"/>
        <w:numPr>
          <w:ilvl w:val="0"/>
          <w:numId w:val="19"/>
        </w:numPr>
        <w:spacing w:after="0"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предохранительный запорный клапан (ПЗК), прекращающий подачу газа при повышении или понижении его давления после регулятора сверх заданных значений;</w:t>
      </w:r>
    </w:p>
    <w:p w:rsidR="000D3A0B" w:rsidRPr="000D3A0B" w:rsidRDefault="000D3A0B" w:rsidP="00D3094E">
      <w:pPr>
        <w:pStyle w:val="a4"/>
        <w:numPr>
          <w:ilvl w:val="0"/>
          <w:numId w:val="19"/>
        </w:numPr>
        <w:spacing w:after="0"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предохранительное сбросное устройство, предназначенное для сброса излишков газа, чтобы давление не превысило заданное в схеме регуляторного пункта;</w:t>
      </w:r>
    </w:p>
    <w:p w:rsidR="000D3A0B" w:rsidRPr="000D3A0B" w:rsidRDefault="000D3A0B" w:rsidP="00D3094E">
      <w:pPr>
        <w:pStyle w:val="a4"/>
        <w:numPr>
          <w:ilvl w:val="0"/>
          <w:numId w:val="19"/>
        </w:numPr>
        <w:spacing w:after="0"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фильтр газа, служащий для его очистки от механических примесей;</w:t>
      </w:r>
    </w:p>
    <w:p w:rsidR="000D3A0B" w:rsidRPr="000D3A0B" w:rsidRDefault="000D3A0B" w:rsidP="00D3094E">
      <w:pPr>
        <w:pStyle w:val="a4"/>
        <w:numPr>
          <w:ilvl w:val="0"/>
          <w:numId w:val="19"/>
        </w:numPr>
        <w:spacing w:after="0" w:line="24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контрольно-измерительные приборы (КИП), которые фиксируют: давление газа до и после регулятора, а также на обводном газопроводе (манометр); перепад давлений на фильтре, позволяющий судить о степени его загрязненности (</w:t>
      </w:r>
      <w:proofErr w:type="spellStart"/>
      <w:r w:rsidRPr="000D3A0B">
        <w:rPr>
          <w:color w:val="000000"/>
          <w:sz w:val="26"/>
          <w:szCs w:val="26"/>
          <w:shd w:val="clear" w:color="auto" w:fill="FFFFFF"/>
        </w:rPr>
        <w:t>дифманометр</w:t>
      </w:r>
      <w:proofErr w:type="spellEnd"/>
      <w:r w:rsidRPr="000D3A0B">
        <w:rPr>
          <w:color w:val="000000"/>
          <w:sz w:val="26"/>
          <w:szCs w:val="26"/>
          <w:shd w:val="clear" w:color="auto" w:fill="FFFFFF"/>
        </w:rPr>
        <w:t>); расход газа (расходомер); температуру газа перед расходомером (термометр);</w:t>
      </w:r>
    </w:p>
    <w:p w:rsidR="000D3A0B" w:rsidRPr="000D3A0B" w:rsidRDefault="000D3A0B" w:rsidP="00F125D7">
      <w:pPr>
        <w:pStyle w:val="a4"/>
        <w:numPr>
          <w:ilvl w:val="0"/>
          <w:numId w:val="19"/>
        </w:numPr>
        <w:spacing w:after="120" w:line="240" w:lineRule="auto"/>
        <w:ind w:left="714" w:hanging="357"/>
        <w:contextualSpacing w:val="0"/>
        <w:jc w:val="both"/>
        <w:rPr>
          <w:color w:val="000000"/>
          <w:sz w:val="26"/>
          <w:szCs w:val="26"/>
          <w:shd w:val="clear" w:color="auto" w:fill="FFFFFF"/>
        </w:rPr>
      </w:pPr>
      <w:r w:rsidRPr="000D3A0B">
        <w:rPr>
          <w:color w:val="000000"/>
          <w:sz w:val="26"/>
          <w:szCs w:val="26"/>
          <w:shd w:val="clear" w:color="auto" w:fill="FFFFFF"/>
        </w:rPr>
        <w:t>импульсные трубопроводы, служащие для присоединения регулятора давления, предохранительно-запорного клапана, предохранительного сбросного устройства и контрольно-измерительных приборов.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Технологические схемы оборудования ГРП и ГРУ. Оборудование на технологической линии ГРП или ГРУ располагают по ходу движения газа в следующей последовательности: запорное устройство, фильтр, предохранительный запорный клапан, регулятор давления, запорное устройство. Кроме того, ГРП и ГРУ должны иметь предохранительные сбросные устройства.</w:t>
      </w:r>
    </w:p>
    <w:p w:rsidR="006243DF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Число технологических линий в зависимости от расхода газа и режима потребления </w:t>
      </w:r>
    </w:p>
    <w:p w:rsidR="006243DF" w:rsidRDefault="000D3A0B" w:rsidP="006243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может </w:t>
      </w:r>
      <w:proofErr w:type="gramStart"/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быть</w:t>
      </w:r>
      <w:proofErr w:type="gramEnd"/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 одной до пяти. Если в ГРП и ГРУ имеется только одна технологическая линия, </w:t>
      </w:r>
    </w:p>
    <w:p w:rsidR="000D3A0B" w:rsidRPr="000D3A0B" w:rsidRDefault="000D3A0B" w:rsidP="006243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то предусматривают обводной газопровод с двумя последовательно расположенными запорными устройствами, который во время ремонта оборудования будет обеспечивать подачу газа потребителям. Временное снижение давления обеспечивается ручным редуцированием с помощью запорных устройств.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ГРП могут быть одно- и двухступенчатыми. </w:t>
      </w:r>
      <w:proofErr w:type="gramStart"/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одноступенчатом пункте входное давление газа снижается до выходного в одном регуляторе, в двухступенчатом - в двух.</w:t>
      </w:r>
      <w:proofErr w:type="gramEnd"/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Установленные последовательно на технологической линии регуляторы будут снижать давление газа в два этапа: первый - до промежуточного (например, с 1,2 до 0,3 МПа), второй - до выходного (0,003 МПа). Фильтр и ПЗК устанавливают перед регулятором первой ступени. Одноступенчатые схемы применяют при разности между входным и выходным давлениями до 0,6 МПа. При больших перепадах используют двухступенчатые схемы.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D3A0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 подаче газа двум потребителям, требующим подачи газа под различным давлением, ГРП проектируют в двухступенчатом исполнении с промежуточным отбором, т.е. первый регулятор давления настраивают на выходные параметры, требуемые для потребителя газа с повышенным давлением. ГРП имеет при этом один вход и два выхода.</w:t>
      </w:r>
    </w:p>
    <w:p w:rsidR="000D3A0B" w:rsidRDefault="000D3A0B" w:rsidP="0076649A">
      <w:pPr>
        <w:pStyle w:val="2"/>
        <w:spacing w:before="120" w:beforeAutospacing="0" w:after="120" w:afterAutospacing="0"/>
        <w:ind w:firstLine="709"/>
        <w:rPr>
          <w:b w:val="0"/>
          <w:color w:val="000000"/>
          <w:sz w:val="26"/>
          <w:szCs w:val="26"/>
        </w:rPr>
      </w:pPr>
      <w:r w:rsidRPr="000D3A0B">
        <w:rPr>
          <w:b w:val="0"/>
          <w:i/>
          <w:color w:val="000000"/>
          <w:sz w:val="26"/>
          <w:szCs w:val="26"/>
        </w:rPr>
        <w:t xml:space="preserve">Таблица: Характеристика </w:t>
      </w:r>
      <w:r w:rsidRPr="000D3A0B">
        <w:rPr>
          <w:b w:val="0"/>
          <w:color w:val="000000"/>
          <w:sz w:val="26"/>
          <w:szCs w:val="26"/>
        </w:rPr>
        <w:t>установленных в сельском поселении ГРУ и ГРП.</w:t>
      </w:r>
    </w:p>
    <w:tbl>
      <w:tblPr>
        <w:tblW w:w="10711" w:type="dxa"/>
        <w:tblInd w:w="103" w:type="dxa"/>
        <w:tblLook w:val="04A0"/>
      </w:tblPr>
      <w:tblGrid>
        <w:gridCol w:w="586"/>
        <w:gridCol w:w="1886"/>
        <w:gridCol w:w="2466"/>
        <w:gridCol w:w="1847"/>
        <w:gridCol w:w="1489"/>
        <w:gridCol w:w="1186"/>
        <w:gridCol w:w="1251"/>
      </w:tblGrid>
      <w:tr w:rsidR="00472573" w:rsidRPr="00472573" w:rsidTr="0017681B">
        <w:trPr>
          <w:trHeight w:val="76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2573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Расположение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газорегуляторного пункта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Расход, м3/ч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Давление на входе, МПА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Давлениена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выходе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МПа</w:t>
            </w:r>
          </w:p>
        </w:tc>
      </w:tr>
      <w:tr w:rsidR="00472573" w:rsidRPr="00472573" w:rsidTr="0017681B">
        <w:trPr>
          <w:trHeight w:val="52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Еремеево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2573" w:rsidRPr="00472573" w:rsidRDefault="00472573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</w:t>
            </w:r>
            <w:proofErr w:type="gram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.Ш</w:t>
            </w:r>
            <w:proofErr w:type="gramEnd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оссейная, 39 (цех по переработке молока)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№931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573" w:rsidRPr="00472573" w:rsidRDefault="00472573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2573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2573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Еремеево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ГРП №76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9856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Еремеево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ПГБ №366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Верхние Термы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ГРП №71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Верхние Термы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школы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№889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Зубово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№837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Каветка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№842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Калмашево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№843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38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Калмашево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№844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286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Нижние Термы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ГРП №78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56DD" w:rsidRPr="00472573" w:rsidTr="0017681B">
        <w:trPr>
          <w:trHeight w:val="30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Слак</w:t>
            </w:r>
            <w:proofErr w:type="spellEnd"/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6DD" w:rsidRPr="00472573" w:rsidRDefault="000E56DD" w:rsidP="00472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ШРП №874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DD" w:rsidRPr="00472573" w:rsidRDefault="000E56DD" w:rsidP="000E5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2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1B05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6DD" w:rsidRDefault="000E56DD" w:rsidP="000E56DD">
            <w:pPr>
              <w:spacing w:after="0" w:line="240" w:lineRule="auto"/>
              <w:jc w:val="center"/>
            </w:pPr>
            <w:r w:rsidRPr="00F00F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0,003</w:t>
            </w:r>
          </w:p>
        </w:tc>
      </w:tr>
    </w:tbl>
    <w:p w:rsidR="00111B03" w:rsidRDefault="00111B03" w:rsidP="0047257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A0B">
        <w:rPr>
          <w:rFonts w:ascii="Times New Roman" w:hAnsi="Times New Roman" w:cs="Times New Roman"/>
          <w:sz w:val="26"/>
          <w:szCs w:val="26"/>
        </w:rPr>
        <w:t xml:space="preserve">  От ГРП газ по газопроводу низкого давления подаётся к потребителям по улицам населенных пунктов. Всего по территории поселения проложено </w:t>
      </w:r>
      <w:r w:rsidR="00136AAE" w:rsidRPr="00136AAE">
        <w:rPr>
          <w:rFonts w:ascii="Times New Roman" w:hAnsi="Times New Roman" w:cs="Times New Roman"/>
          <w:sz w:val="26"/>
          <w:szCs w:val="26"/>
        </w:rPr>
        <w:t>55,903782</w:t>
      </w:r>
      <w:r w:rsidRPr="000D3A0B">
        <w:rPr>
          <w:rFonts w:ascii="Times New Roman" w:hAnsi="Times New Roman" w:cs="Times New Roman"/>
          <w:sz w:val="26"/>
          <w:szCs w:val="26"/>
        </w:rPr>
        <w:t xml:space="preserve"> км газовых сетей.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A0B">
        <w:rPr>
          <w:rFonts w:ascii="Times New Roman" w:hAnsi="Times New Roman" w:cs="Times New Roman"/>
          <w:sz w:val="26"/>
          <w:szCs w:val="26"/>
        </w:rPr>
        <w:t>На  территории  населенных  пунктов поселения,  промышленных,  коммунальных  и  бытовых потребителей   применяют следующие газопроводы:</w:t>
      </w:r>
    </w:p>
    <w:p w:rsidR="000D3A0B" w:rsidRPr="000D3A0B" w:rsidRDefault="000D3A0B" w:rsidP="0076649A">
      <w:pPr>
        <w:pStyle w:val="a4"/>
        <w:spacing w:before="120" w:after="120" w:line="240" w:lineRule="auto"/>
        <w:ind w:left="0" w:firstLine="567"/>
        <w:contextualSpacing w:val="0"/>
        <w:rPr>
          <w:i/>
          <w:color w:val="auto"/>
          <w:sz w:val="26"/>
          <w:szCs w:val="26"/>
        </w:rPr>
      </w:pPr>
      <w:r w:rsidRPr="000D3A0B">
        <w:rPr>
          <w:i/>
          <w:color w:val="auto"/>
          <w:sz w:val="26"/>
          <w:szCs w:val="26"/>
        </w:rPr>
        <w:t xml:space="preserve">Таблица: Характеристика основных распределительных газопроводов сельского поселения </w:t>
      </w:r>
      <w:proofErr w:type="spellStart"/>
      <w:r w:rsidR="00EA1F3A" w:rsidRPr="00136AAE">
        <w:rPr>
          <w:i/>
          <w:color w:val="auto"/>
          <w:sz w:val="26"/>
          <w:szCs w:val="26"/>
        </w:rPr>
        <w:t>Еремеевский</w:t>
      </w:r>
      <w:proofErr w:type="spellEnd"/>
      <w:r w:rsidR="00EA1F3A" w:rsidRPr="00136AAE">
        <w:rPr>
          <w:i/>
          <w:color w:val="auto"/>
          <w:sz w:val="26"/>
          <w:szCs w:val="26"/>
        </w:rPr>
        <w:t xml:space="preserve"> </w:t>
      </w:r>
      <w:r w:rsidRPr="000D3A0B">
        <w:rPr>
          <w:i/>
          <w:sz w:val="26"/>
          <w:szCs w:val="26"/>
        </w:rPr>
        <w:t xml:space="preserve"> </w:t>
      </w:r>
      <w:r w:rsidRPr="000D3A0B">
        <w:rPr>
          <w:i/>
          <w:color w:val="auto"/>
          <w:sz w:val="26"/>
          <w:szCs w:val="26"/>
        </w:rPr>
        <w:t>сельсовет.</w:t>
      </w:r>
    </w:p>
    <w:tbl>
      <w:tblPr>
        <w:tblStyle w:val="13"/>
        <w:tblW w:w="4950" w:type="pct"/>
        <w:tblInd w:w="108" w:type="dxa"/>
        <w:tblLayout w:type="fixed"/>
        <w:tblLook w:val="04A0"/>
      </w:tblPr>
      <w:tblGrid>
        <w:gridCol w:w="1868"/>
        <w:gridCol w:w="3296"/>
        <w:gridCol w:w="716"/>
        <w:gridCol w:w="862"/>
        <w:gridCol w:w="714"/>
        <w:gridCol w:w="862"/>
        <w:gridCol w:w="860"/>
        <w:gridCol w:w="864"/>
        <w:gridCol w:w="842"/>
      </w:tblGrid>
      <w:tr w:rsidR="00884985" w:rsidRPr="00F55A65" w:rsidTr="00884985">
        <w:trPr>
          <w:trHeight w:val="756"/>
        </w:trPr>
        <w:tc>
          <w:tcPr>
            <w:tcW w:w="858" w:type="pct"/>
            <w:shd w:val="clear" w:color="auto" w:fill="95B3D7" w:themeFill="accent1" w:themeFillTint="99"/>
            <w:vAlign w:val="center"/>
            <w:hideMark/>
          </w:tcPr>
          <w:p w:rsidR="00F55A65" w:rsidRPr="00F55A65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24"/>
                <w:szCs w:val="24"/>
              </w:rPr>
            </w:pPr>
            <w:r w:rsidRPr="00F55A65">
              <w:rPr>
                <w:color w:val="auto"/>
                <w:sz w:val="24"/>
                <w:szCs w:val="24"/>
              </w:rPr>
              <w:t>Населенный пункт</w:t>
            </w:r>
          </w:p>
        </w:tc>
        <w:tc>
          <w:tcPr>
            <w:tcW w:w="1514" w:type="pct"/>
            <w:shd w:val="clear" w:color="auto" w:fill="95B3D7" w:themeFill="accent1" w:themeFillTint="99"/>
            <w:vAlign w:val="center"/>
          </w:tcPr>
          <w:p w:rsidR="00F55A65" w:rsidRPr="00F55A65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24"/>
                <w:szCs w:val="24"/>
              </w:rPr>
            </w:pPr>
            <w:r w:rsidRPr="00F55A65">
              <w:rPr>
                <w:color w:val="auto"/>
                <w:sz w:val="24"/>
                <w:szCs w:val="24"/>
              </w:rPr>
              <w:t>Расположение</w:t>
            </w:r>
          </w:p>
        </w:tc>
        <w:tc>
          <w:tcPr>
            <w:tcW w:w="329" w:type="pct"/>
            <w:shd w:val="clear" w:color="auto" w:fill="95B3D7" w:themeFill="accent1" w:themeFillTint="99"/>
            <w:vAlign w:val="center"/>
            <w:hideMark/>
          </w:tcPr>
          <w:p w:rsidR="00F55A65" w:rsidRPr="00F55A65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24"/>
                <w:szCs w:val="24"/>
              </w:rPr>
            </w:pPr>
            <w:r w:rsidRPr="00F55A65">
              <w:rPr>
                <w:color w:val="auto"/>
                <w:sz w:val="24"/>
                <w:szCs w:val="24"/>
              </w:rPr>
              <w:t>Год ввода</w:t>
            </w:r>
          </w:p>
        </w:tc>
        <w:tc>
          <w:tcPr>
            <w:tcW w:w="396" w:type="pct"/>
            <w:shd w:val="clear" w:color="auto" w:fill="95B3D7" w:themeFill="accent1" w:themeFillTint="99"/>
            <w:vAlign w:val="center"/>
            <w:hideMark/>
          </w:tcPr>
          <w:p w:rsidR="00F55A65" w:rsidRPr="00884985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18"/>
                <w:szCs w:val="18"/>
              </w:rPr>
            </w:pPr>
            <w:proofErr w:type="spellStart"/>
            <w:proofErr w:type="gramStart"/>
            <w:r w:rsidRPr="00884985">
              <w:rPr>
                <w:color w:val="auto"/>
                <w:sz w:val="18"/>
                <w:szCs w:val="18"/>
              </w:rPr>
              <w:t>Протя-женность</w:t>
            </w:r>
            <w:proofErr w:type="spellEnd"/>
            <w:proofErr w:type="gramEnd"/>
            <w:r w:rsidRPr="00884985">
              <w:rPr>
                <w:color w:val="auto"/>
                <w:sz w:val="18"/>
                <w:szCs w:val="18"/>
              </w:rPr>
              <w:t xml:space="preserve"> м</w:t>
            </w:r>
          </w:p>
        </w:tc>
        <w:tc>
          <w:tcPr>
            <w:tcW w:w="328" w:type="pct"/>
            <w:shd w:val="clear" w:color="auto" w:fill="95B3D7" w:themeFill="accent1" w:themeFillTint="99"/>
            <w:vAlign w:val="center"/>
          </w:tcPr>
          <w:p w:rsidR="00F55A65" w:rsidRPr="0077663E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18"/>
                <w:szCs w:val="18"/>
              </w:rPr>
            </w:pPr>
            <w:r w:rsidRPr="0077663E">
              <w:rPr>
                <w:color w:val="auto"/>
                <w:sz w:val="18"/>
                <w:szCs w:val="18"/>
              </w:rPr>
              <w:t xml:space="preserve">Диаметр </w:t>
            </w:r>
            <w:proofErr w:type="gramStart"/>
            <w:r w:rsidRPr="0077663E">
              <w:rPr>
                <w:color w:val="auto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396" w:type="pct"/>
            <w:shd w:val="clear" w:color="auto" w:fill="95B3D7" w:themeFill="accent1" w:themeFillTint="99"/>
            <w:vAlign w:val="center"/>
            <w:hideMark/>
          </w:tcPr>
          <w:p w:rsidR="00F55A65" w:rsidRPr="0077663E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18"/>
                <w:szCs w:val="18"/>
              </w:rPr>
            </w:pPr>
            <w:r w:rsidRPr="0077663E">
              <w:rPr>
                <w:color w:val="auto"/>
                <w:sz w:val="18"/>
                <w:szCs w:val="18"/>
              </w:rPr>
              <w:t>Рабочее давление,</w:t>
            </w:r>
          </w:p>
          <w:p w:rsidR="00F55A65" w:rsidRPr="00F55A65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24"/>
                <w:szCs w:val="24"/>
              </w:rPr>
            </w:pPr>
            <w:r w:rsidRPr="0077663E">
              <w:rPr>
                <w:color w:val="auto"/>
                <w:sz w:val="18"/>
                <w:szCs w:val="18"/>
              </w:rPr>
              <w:t>МПа</w:t>
            </w:r>
          </w:p>
        </w:tc>
        <w:tc>
          <w:tcPr>
            <w:tcW w:w="395" w:type="pct"/>
            <w:shd w:val="clear" w:color="auto" w:fill="95B3D7" w:themeFill="accent1" w:themeFillTint="99"/>
            <w:vAlign w:val="center"/>
          </w:tcPr>
          <w:p w:rsidR="00F55A65" w:rsidRPr="0077663E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18"/>
                <w:szCs w:val="18"/>
              </w:rPr>
            </w:pPr>
            <w:proofErr w:type="spellStart"/>
            <w:proofErr w:type="gramStart"/>
            <w:r w:rsidRPr="0077663E">
              <w:rPr>
                <w:color w:val="auto"/>
                <w:sz w:val="18"/>
                <w:szCs w:val="18"/>
              </w:rPr>
              <w:t>Межпо-селковый</w:t>
            </w:r>
            <w:proofErr w:type="spellEnd"/>
            <w:proofErr w:type="gramEnd"/>
            <w:r w:rsidRPr="0077663E">
              <w:rPr>
                <w:color w:val="auto"/>
                <w:sz w:val="18"/>
                <w:szCs w:val="18"/>
              </w:rPr>
              <w:t xml:space="preserve"> (МПГ)</w:t>
            </w:r>
          </w:p>
        </w:tc>
        <w:tc>
          <w:tcPr>
            <w:tcW w:w="397" w:type="pct"/>
            <w:shd w:val="clear" w:color="auto" w:fill="95B3D7" w:themeFill="accent1" w:themeFillTint="99"/>
            <w:vAlign w:val="center"/>
          </w:tcPr>
          <w:p w:rsidR="00F55A65" w:rsidRPr="0077663E" w:rsidRDefault="00F55A65" w:rsidP="00F55A65">
            <w:pPr>
              <w:pStyle w:val="a4"/>
              <w:ind w:left="-108" w:right="-107"/>
              <w:jc w:val="center"/>
              <w:rPr>
                <w:color w:val="auto"/>
                <w:sz w:val="18"/>
                <w:szCs w:val="18"/>
              </w:rPr>
            </w:pPr>
            <w:proofErr w:type="spellStart"/>
            <w:r w:rsidRPr="0077663E">
              <w:rPr>
                <w:color w:val="auto"/>
                <w:sz w:val="18"/>
                <w:szCs w:val="18"/>
              </w:rPr>
              <w:t>Внутрипо-селковый</w:t>
            </w:r>
            <w:proofErr w:type="spellEnd"/>
            <w:r w:rsidRPr="0077663E">
              <w:rPr>
                <w:color w:val="auto"/>
                <w:sz w:val="18"/>
                <w:szCs w:val="18"/>
              </w:rPr>
              <w:t xml:space="preserve"> (ВПГ)</w:t>
            </w:r>
          </w:p>
        </w:tc>
        <w:tc>
          <w:tcPr>
            <w:tcW w:w="386" w:type="pct"/>
            <w:shd w:val="clear" w:color="auto" w:fill="95B3D7" w:themeFill="accent1" w:themeFillTint="99"/>
            <w:vAlign w:val="center"/>
          </w:tcPr>
          <w:p w:rsidR="00F55A65" w:rsidRPr="00F55A65" w:rsidRDefault="00F55A65" w:rsidP="00F55A65">
            <w:pPr>
              <w:ind w:left="-108" w:right="-107"/>
              <w:jc w:val="center"/>
              <w:rPr>
                <w:sz w:val="24"/>
                <w:szCs w:val="24"/>
              </w:rPr>
            </w:pPr>
            <w:r w:rsidRPr="00F55A65">
              <w:rPr>
                <w:sz w:val="24"/>
                <w:szCs w:val="24"/>
              </w:rPr>
              <w:t>АГРС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77663E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</w:pPr>
            <w:proofErr w:type="spellStart"/>
            <w:r w:rsidRPr="0077663E">
              <w:t>Н.Термы-В</w:t>
            </w:r>
            <w:proofErr w:type="gramStart"/>
            <w:r w:rsidRPr="0077663E">
              <w:t>.Т</w:t>
            </w:r>
            <w:proofErr w:type="gramEnd"/>
            <w:r w:rsidRPr="0077663E">
              <w:t>ермы</w:t>
            </w:r>
            <w:proofErr w:type="spellEnd"/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5,549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0,52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1,79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0,69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89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0,736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B121C1" w:rsidRDefault="0077663E" w:rsidP="00884985">
            <w:pPr>
              <w:jc w:val="center"/>
            </w:pPr>
            <w:r w:rsidRPr="00B121C1">
              <w:t>Котельная школы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1994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0,0005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66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Pr="00B121C1" w:rsidRDefault="0077663E" w:rsidP="00884985">
            <w:pPr>
              <w:jc w:val="center"/>
            </w:pPr>
            <w:r w:rsidRPr="00B121C1">
              <w:t>Котельная школы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1994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0,0323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143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r w:rsidRPr="00AF4A4E">
              <w:t>с</w:t>
            </w:r>
            <w:proofErr w:type="gramStart"/>
            <w:r w:rsidRPr="00AF4A4E">
              <w:t>.В</w:t>
            </w:r>
            <w:proofErr w:type="gramEnd"/>
            <w:r w:rsidRPr="00AF4A4E">
              <w:t>ерхние Термы</w:t>
            </w:r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r w:rsidRPr="00B121C1">
              <w:t>Котельная школы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2003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0,128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155272" w:rsidRDefault="0077663E" w:rsidP="00884985">
            <w:pPr>
              <w:jc w:val="center"/>
            </w:pPr>
            <w:proofErr w:type="spellStart"/>
            <w:r w:rsidRPr="00155272">
              <w:t>Плодосовхоз-Ермеево</w:t>
            </w:r>
            <w:proofErr w:type="spellEnd"/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0,7698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lastRenderedPageBreak/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proofErr w:type="spellStart"/>
            <w:r w:rsidRPr="00155272">
              <w:t>Плодосовхоз-Ермеево</w:t>
            </w:r>
            <w:proofErr w:type="spellEnd"/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1,0813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1,6295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1,8508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0,34887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76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  <w:hideMark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  <w:hideMark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  <w:hideMark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0,92398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  <w:hideMark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0,2345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40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1997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0,7006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1998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0,15669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987328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2"/>
                <w:szCs w:val="22"/>
              </w:rPr>
            </w:pPr>
            <w:r w:rsidRPr="00987328">
              <w:rPr>
                <w:sz w:val="22"/>
                <w:szCs w:val="22"/>
              </w:rPr>
              <w:t>Котельная школы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2000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0,1573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0A009C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="0077663E" w:rsidRPr="000A009C">
              <w:t>кова</w:t>
            </w:r>
            <w:proofErr w:type="spellEnd"/>
            <w:r w:rsidR="0077663E" w:rsidRPr="000A009C">
              <w:t xml:space="preserve">, </w:t>
            </w:r>
            <w:r>
              <w:t xml:space="preserve">Х. </w:t>
            </w:r>
            <w:proofErr w:type="spellStart"/>
            <w:r w:rsidR="0077663E" w:rsidRPr="000A009C">
              <w:t>Галикеева</w:t>
            </w:r>
            <w:proofErr w:type="spellEnd"/>
            <w:r w:rsidR="0077663E" w:rsidRPr="000A009C">
              <w:t xml:space="preserve">, </w:t>
            </w:r>
            <w:r>
              <w:t xml:space="preserve">Т. </w:t>
            </w:r>
            <w:proofErr w:type="spellStart"/>
            <w:r w:rsidR="0077663E" w:rsidRPr="000A009C">
              <w:t>Муслимова</w:t>
            </w:r>
            <w:proofErr w:type="spellEnd"/>
            <w:r w:rsidR="0077663E"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0,0068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0,0119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4D6CDF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0,695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160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4D6CDF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1,88475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110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4D6CDF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1,03635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63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4D6CDF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0,0006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89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4D6CDF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0,0028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987328" w:rsidP="00884985">
            <w:pPr>
              <w:jc w:val="center"/>
            </w:pPr>
            <w:r>
              <w:t xml:space="preserve">К. </w:t>
            </w:r>
            <w:proofErr w:type="spellStart"/>
            <w:r>
              <w:t>Бай</w:t>
            </w:r>
            <w:r w:rsidRPr="000A009C">
              <w:t>кова</w:t>
            </w:r>
            <w:proofErr w:type="spellEnd"/>
            <w:r w:rsidRPr="000A009C">
              <w:t xml:space="preserve">, </w:t>
            </w:r>
            <w:r>
              <w:t xml:space="preserve">Х. </w:t>
            </w:r>
            <w:proofErr w:type="spellStart"/>
            <w:r w:rsidRPr="000A009C">
              <w:t>Галикеева</w:t>
            </w:r>
            <w:proofErr w:type="spellEnd"/>
            <w:r w:rsidRPr="000A009C">
              <w:t xml:space="preserve">, </w:t>
            </w:r>
            <w:r>
              <w:t xml:space="preserve">Т. </w:t>
            </w:r>
            <w:proofErr w:type="spellStart"/>
            <w:r w:rsidRPr="000A009C">
              <w:t>Муслимова</w:t>
            </w:r>
            <w:proofErr w:type="spellEnd"/>
            <w:r w:rsidRPr="000A009C">
              <w:t>, Солнечная, Цветочная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0,0062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  <w:r w:rsidRPr="00F34FD7">
              <w:rPr>
                <w:sz w:val="24"/>
                <w:szCs w:val="24"/>
              </w:rPr>
              <w:t>Шоссейная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34FD7">
              <w:rPr>
                <w:sz w:val="24"/>
                <w:szCs w:val="24"/>
              </w:rPr>
              <w:t>39-цех по переработке молока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0,02153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r w:rsidRPr="009779BD">
              <w:t>Шоссейная, 39-цех по переработке молока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0,00075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108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r w:rsidRPr="009779BD">
              <w:t>Шоссейная, 39-цех по переработке молока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0,00052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219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3007E9" w:rsidRDefault="00987328" w:rsidP="00884985">
            <w:pPr>
              <w:jc w:val="center"/>
            </w:pPr>
            <w:r>
              <w:t xml:space="preserve">С. </w:t>
            </w:r>
            <w:r w:rsidR="0077663E" w:rsidRPr="003007E9">
              <w:t>Исмагилова - котельная школы (</w:t>
            </w:r>
            <w:proofErr w:type="spellStart"/>
            <w:r w:rsidR="0077663E" w:rsidRPr="003007E9">
              <w:t>закольцовка</w:t>
            </w:r>
            <w:proofErr w:type="spellEnd"/>
            <w:r w:rsidR="0077663E" w:rsidRPr="003007E9">
              <w:t>)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0,195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110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3007E9" w:rsidRDefault="00987328" w:rsidP="00884985">
            <w:pPr>
              <w:jc w:val="center"/>
            </w:pPr>
            <w:r>
              <w:t xml:space="preserve">С. </w:t>
            </w:r>
            <w:r w:rsidR="0077663E" w:rsidRPr="003007E9">
              <w:t>Исмагилова - котельная школы (</w:t>
            </w:r>
            <w:proofErr w:type="spellStart"/>
            <w:r w:rsidR="0077663E" w:rsidRPr="003007E9">
              <w:t>закольцовка</w:t>
            </w:r>
            <w:proofErr w:type="spellEnd"/>
            <w:r w:rsidR="0077663E" w:rsidRPr="003007E9">
              <w:t>)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108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3007E9" w:rsidRDefault="00987328" w:rsidP="00884985">
            <w:pPr>
              <w:jc w:val="center"/>
            </w:pPr>
            <w:r>
              <w:t xml:space="preserve">С. </w:t>
            </w:r>
            <w:r w:rsidR="0077663E" w:rsidRPr="003007E9">
              <w:t>Исмагилова - котельная школы (</w:t>
            </w:r>
            <w:proofErr w:type="spellStart"/>
            <w:r w:rsidR="0077663E" w:rsidRPr="003007E9">
              <w:t>закольцовка</w:t>
            </w:r>
            <w:proofErr w:type="spellEnd"/>
            <w:r w:rsidR="0077663E" w:rsidRPr="003007E9">
              <w:t>)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0,001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9E3A42" w:rsidRDefault="0077663E" w:rsidP="00884985">
            <w:pPr>
              <w:jc w:val="center"/>
            </w:pPr>
            <w:r w:rsidRPr="009E3A42">
              <w:t>Шоссейная, 39-цех по переработке молока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0,014412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9E3A42" w:rsidRDefault="0077663E" w:rsidP="00884985">
            <w:pPr>
              <w:jc w:val="center"/>
            </w:pPr>
            <w:r w:rsidRPr="009E3A42">
              <w:t>Шоссейная, 39-цех по переработке молока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884985">
            <w:pPr>
              <w:ind w:left="-107" w:right="-109"/>
              <w:jc w:val="center"/>
            </w:pPr>
            <w:r w:rsidRPr="007A0570">
              <w:t>0,00008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89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.Е</w:t>
            </w:r>
            <w:proofErr w:type="gramEnd"/>
            <w:r w:rsidRPr="00AF4A4E">
              <w:t>ремеево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r w:rsidRPr="009E3A42">
              <w:t>Шоссейная, 39-цех по переработке молока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0,4583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63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.З</w:t>
            </w:r>
            <w:proofErr w:type="gramEnd"/>
            <w:r w:rsidRPr="00AF4A4E">
              <w:t>убово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1994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0,008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.З</w:t>
            </w:r>
            <w:proofErr w:type="gramEnd"/>
            <w:r w:rsidRPr="00AF4A4E">
              <w:t>убово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1994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0,553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.З</w:t>
            </w:r>
            <w:proofErr w:type="gramEnd"/>
            <w:r w:rsidRPr="00AF4A4E">
              <w:t>убово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1994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0,0233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0,0395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0,293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0,35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89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1,457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6D1BA8" w:rsidRDefault="0077663E" w:rsidP="00884985">
            <w:pPr>
              <w:jc w:val="center"/>
            </w:pPr>
            <w:r w:rsidRPr="006D1BA8">
              <w:t>Дачная</w:t>
            </w:r>
            <w:r>
              <w:t>,3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0,169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63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6D1BA8" w:rsidRDefault="0077663E" w:rsidP="00884985">
            <w:pPr>
              <w:jc w:val="center"/>
            </w:pPr>
            <w:r w:rsidRPr="006D1BA8">
              <w:t>Дачная</w:t>
            </w:r>
            <w:r>
              <w:t>,3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0,002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6D1BA8" w:rsidRDefault="0077663E" w:rsidP="00884985">
            <w:pPr>
              <w:jc w:val="center"/>
            </w:pPr>
            <w:r w:rsidRPr="006D1BA8">
              <w:t>Горная</w:t>
            </w:r>
            <w:r>
              <w:t>,5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2014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0,1836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63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.К</w:t>
            </w:r>
            <w:proofErr w:type="gramEnd"/>
            <w:r w:rsidRPr="00AF4A4E">
              <w:t>аветка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6D1BA8" w:rsidRDefault="0077663E" w:rsidP="00884985">
            <w:pPr>
              <w:jc w:val="center"/>
            </w:pPr>
            <w:r w:rsidRPr="006D1BA8">
              <w:t>Горная</w:t>
            </w:r>
            <w:r>
              <w:t>,5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2014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0,0005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proofErr w:type="spellStart"/>
            <w:r w:rsidRPr="006D1BA8">
              <w:t>Ермеево-Калмашево</w:t>
            </w:r>
            <w:proofErr w:type="spellEnd"/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8,5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0,244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0,318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89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1,981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93FCE" w:rsidRDefault="0077663E" w:rsidP="00884985">
            <w:pPr>
              <w:jc w:val="center"/>
            </w:pPr>
            <w:r w:rsidRPr="00F93FCE">
              <w:t>ШРП №2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1,248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lastRenderedPageBreak/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93FCE" w:rsidRDefault="0077663E" w:rsidP="00884985">
            <w:pPr>
              <w:jc w:val="center"/>
            </w:pPr>
            <w:r w:rsidRPr="00F93FCE">
              <w:t>ШРП №2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0,685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r w:rsidRPr="00F93FCE">
              <w:t>ШРП №1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0,27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0,231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2,07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0,22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89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0,46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76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1992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1,912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987328" w:rsidRDefault="0077663E" w:rsidP="00884985">
            <w:pPr>
              <w:jc w:val="center"/>
              <w:rPr>
                <w:sz w:val="22"/>
                <w:szCs w:val="22"/>
              </w:rPr>
            </w:pPr>
            <w:r w:rsidRPr="00987328">
              <w:rPr>
                <w:sz w:val="22"/>
                <w:szCs w:val="22"/>
              </w:rPr>
              <w:t>Котельная школы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1999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0,150</w:t>
            </w:r>
            <w:r w:rsidR="00987328">
              <w:t>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EE1185" w:rsidRDefault="0077663E" w:rsidP="00884985">
            <w:pPr>
              <w:jc w:val="center"/>
            </w:pPr>
            <w:r w:rsidRPr="00EE1185">
              <w:t>Верхняя</w:t>
            </w:r>
            <w:r>
              <w:t>,63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2015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0,028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63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с</w:t>
            </w:r>
            <w:proofErr w:type="gramStart"/>
            <w:r w:rsidRPr="00AF4A4E">
              <w:t>.К</w:t>
            </w:r>
            <w:proofErr w:type="gramEnd"/>
            <w:r w:rsidRPr="00AF4A4E">
              <w:t>алмашево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Default="0077663E" w:rsidP="00884985">
            <w:pPr>
              <w:jc w:val="center"/>
            </w:pPr>
            <w:r w:rsidRPr="00EE1185">
              <w:t>Верхняя</w:t>
            </w:r>
            <w:r>
              <w:t>,63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2015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0,0005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159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987328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2"/>
                <w:szCs w:val="22"/>
              </w:rPr>
            </w:pPr>
            <w:proofErr w:type="spellStart"/>
            <w:r w:rsidRPr="00987328">
              <w:rPr>
                <w:sz w:val="22"/>
                <w:szCs w:val="22"/>
              </w:rPr>
              <w:t>Зубово-Нижние</w:t>
            </w:r>
            <w:proofErr w:type="spellEnd"/>
            <w:r w:rsidRPr="00987328">
              <w:rPr>
                <w:sz w:val="22"/>
                <w:szCs w:val="22"/>
              </w:rPr>
              <w:t xml:space="preserve"> Термы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4,2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0,8455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0,8376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76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1991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1,0264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987328" w:rsidRDefault="0077663E" w:rsidP="00884985">
            <w:pPr>
              <w:tabs>
                <w:tab w:val="left" w:pos="673"/>
              </w:tabs>
              <w:autoSpaceDE w:val="0"/>
              <w:autoSpaceDN w:val="0"/>
              <w:adjustRightInd w:val="0"/>
              <w:ind w:left="-108" w:right="-109"/>
              <w:jc w:val="center"/>
              <w:rPr>
                <w:sz w:val="22"/>
                <w:szCs w:val="22"/>
              </w:rPr>
            </w:pPr>
            <w:r w:rsidRPr="00987328">
              <w:rPr>
                <w:sz w:val="22"/>
                <w:szCs w:val="22"/>
              </w:rPr>
              <w:t>Котельная школы</w:t>
            </w: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1995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0,0955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57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2000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0,3105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r w:rsidRPr="00AF4A4E">
              <w:t>д</w:t>
            </w:r>
            <w:proofErr w:type="gramStart"/>
            <w:r w:rsidRPr="00AF4A4E">
              <w:t>.Н</w:t>
            </w:r>
            <w:proofErr w:type="gramEnd"/>
            <w:r w:rsidRPr="00AF4A4E">
              <w:t>ижние Термы</w:t>
            </w:r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2000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0,5967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76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0,003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Pr="00AF4A4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.С</w:t>
            </w:r>
            <w:proofErr w:type="gramEnd"/>
            <w:r w:rsidRPr="00AF4A4E">
              <w:t>лак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884985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  <w:proofErr w:type="spellStart"/>
            <w:r w:rsidRPr="00F34FD7">
              <w:rPr>
                <w:sz w:val="24"/>
                <w:szCs w:val="24"/>
              </w:rPr>
              <w:t>В.Термы-Слак</w:t>
            </w:r>
            <w:proofErr w:type="spellEnd"/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Pr="00EA762B" w:rsidRDefault="0077663E" w:rsidP="0077663E">
            <w:pPr>
              <w:jc w:val="center"/>
            </w:pPr>
            <w:r w:rsidRPr="00EA762B">
              <w:t>1993</w:t>
            </w:r>
          </w:p>
        </w:tc>
        <w:tc>
          <w:tcPr>
            <w:tcW w:w="396" w:type="pct"/>
            <w:vAlign w:val="center"/>
          </w:tcPr>
          <w:p w:rsidR="0077663E" w:rsidRPr="007A0570" w:rsidRDefault="0077663E" w:rsidP="0077663E">
            <w:pPr>
              <w:jc w:val="center"/>
            </w:pPr>
            <w:r w:rsidRPr="007A0570">
              <w:t>2,6264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Pr="00C64B42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Pr="00B57CC2" w:rsidRDefault="0077663E" w:rsidP="0077663E">
            <w:pPr>
              <w:jc w:val="center"/>
            </w:pPr>
            <w:r w:rsidRPr="00B57CC2">
              <w:t>0,55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Pr="00290246" w:rsidRDefault="0077663E" w:rsidP="0077663E">
            <w:pPr>
              <w:jc w:val="center"/>
            </w:pP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Pr="00D500B2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884985" w:rsidRPr="00F55A65" w:rsidTr="00884985">
        <w:trPr>
          <w:trHeight w:val="259"/>
        </w:trPr>
        <w:tc>
          <w:tcPr>
            <w:tcW w:w="858" w:type="pct"/>
            <w:shd w:val="clear" w:color="auto" w:fill="DBE5F1" w:themeFill="accent1" w:themeFillTint="33"/>
          </w:tcPr>
          <w:p w:rsidR="0077663E" w:rsidRDefault="0077663E" w:rsidP="00884985">
            <w:pPr>
              <w:ind w:left="34" w:right="-109"/>
            </w:pPr>
            <w:proofErr w:type="spellStart"/>
            <w:r w:rsidRPr="00AF4A4E">
              <w:t>д</w:t>
            </w:r>
            <w:proofErr w:type="gramStart"/>
            <w:r w:rsidRPr="00AF4A4E">
              <w:t>.С</w:t>
            </w:r>
            <w:proofErr w:type="gramEnd"/>
            <w:r w:rsidRPr="00AF4A4E">
              <w:t>лак</w:t>
            </w:r>
            <w:proofErr w:type="spellEnd"/>
          </w:p>
        </w:tc>
        <w:tc>
          <w:tcPr>
            <w:tcW w:w="1514" w:type="pct"/>
            <w:vAlign w:val="center"/>
          </w:tcPr>
          <w:p w:rsidR="0077663E" w:rsidRPr="00F55A65" w:rsidRDefault="0077663E" w:rsidP="0077663E">
            <w:pPr>
              <w:autoSpaceDE w:val="0"/>
              <w:autoSpaceDN w:val="0"/>
              <w:adjustRightInd w:val="0"/>
              <w:ind w:left="-108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shd w:val="clear" w:color="auto" w:fill="DBE5F1" w:themeFill="accent1" w:themeFillTint="33"/>
            <w:vAlign w:val="center"/>
          </w:tcPr>
          <w:p w:rsidR="0077663E" w:rsidRDefault="0077663E" w:rsidP="0077663E">
            <w:pPr>
              <w:jc w:val="center"/>
            </w:pPr>
            <w:r w:rsidRPr="00EA762B">
              <w:t>1993</w:t>
            </w:r>
          </w:p>
        </w:tc>
        <w:tc>
          <w:tcPr>
            <w:tcW w:w="396" w:type="pct"/>
            <w:vAlign w:val="center"/>
          </w:tcPr>
          <w:p w:rsidR="0077663E" w:rsidRDefault="0077663E" w:rsidP="0077663E">
            <w:pPr>
              <w:jc w:val="center"/>
            </w:pPr>
            <w:r w:rsidRPr="007A0570">
              <w:t>1,8315</w:t>
            </w:r>
          </w:p>
        </w:tc>
        <w:tc>
          <w:tcPr>
            <w:tcW w:w="328" w:type="pct"/>
            <w:shd w:val="clear" w:color="auto" w:fill="DBE5F1" w:themeFill="accent1" w:themeFillTint="33"/>
            <w:vAlign w:val="center"/>
          </w:tcPr>
          <w:p w:rsidR="0077663E" w:rsidRDefault="0077663E" w:rsidP="0077663E">
            <w:pPr>
              <w:jc w:val="center"/>
            </w:pPr>
            <w:r w:rsidRPr="00C64B42">
              <w:t>114</w:t>
            </w:r>
          </w:p>
        </w:tc>
        <w:tc>
          <w:tcPr>
            <w:tcW w:w="396" w:type="pct"/>
            <w:vAlign w:val="center"/>
          </w:tcPr>
          <w:p w:rsidR="0077663E" w:rsidRDefault="0077663E" w:rsidP="0077663E">
            <w:pPr>
              <w:jc w:val="center"/>
            </w:pPr>
            <w:r w:rsidRPr="00B57CC2">
              <w:t>0,002</w:t>
            </w:r>
          </w:p>
        </w:tc>
        <w:tc>
          <w:tcPr>
            <w:tcW w:w="395" w:type="pct"/>
            <w:shd w:val="clear" w:color="auto" w:fill="DBE5F1" w:themeFill="accent1" w:themeFillTint="33"/>
            <w:vAlign w:val="center"/>
          </w:tcPr>
          <w:p w:rsidR="0077663E" w:rsidRPr="00FA6EF9" w:rsidRDefault="0077663E" w:rsidP="0077663E">
            <w:pPr>
              <w:jc w:val="center"/>
            </w:pPr>
            <w:r w:rsidRPr="00FA6EF9">
              <w:t>МПГ</w:t>
            </w:r>
          </w:p>
        </w:tc>
        <w:tc>
          <w:tcPr>
            <w:tcW w:w="397" w:type="pct"/>
            <w:vAlign w:val="center"/>
          </w:tcPr>
          <w:p w:rsidR="0077663E" w:rsidRDefault="0077663E" w:rsidP="0077663E">
            <w:pPr>
              <w:jc w:val="center"/>
            </w:pPr>
            <w:r w:rsidRPr="00290246">
              <w:t>ВПГ</w:t>
            </w:r>
          </w:p>
        </w:tc>
        <w:tc>
          <w:tcPr>
            <w:tcW w:w="386" w:type="pct"/>
            <w:shd w:val="clear" w:color="auto" w:fill="DBE5F1" w:themeFill="accent1" w:themeFillTint="33"/>
            <w:vAlign w:val="center"/>
          </w:tcPr>
          <w:p w:rsidR="0077663E" w:rsidRDefault="0077663E" w:rsidP="0077663E">
            <w:pPr>
              <w:ind w:left="-109" w:right="-141"/>
              <w:jc w:val="center"/>
            </w:pPr>
            <w:r w:rsidRPr="00D500B2">
              <w:t>Чишмы</w:t>
            </w:r>
          </w:p>
        </w:tc>
      </w:tr>
      <w:tr w:rsidR="0077663E" w:rsidRPr="00F55A65" w:rsidTr="00884985">
        <w:trPr>
          <w:trHeight w:val="274"/>
        </w:trPr>
        <w:tc>
          <w:tcPr>
            <w:tcW w:w="2372" w:type="pct"/>
            <w:gridSpan w:val="2"/>
            <w:shd w:val="clear" w:color="auto" w:fill="B8CCE4" w:themeFill="accent1" w:themeFillTint="66"/>
            <w:hideMark/>
          </w:tcPr>
          <w:p w:rsidR="0077663E" w:rsidRPr="00F55A65" w:rsidRDefault="0077663E" w:rsidP="007766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5A65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628" w:type="pct"/>
            <w:gridSpan w:val="7"/>
            <w:shd w:val="clear" w:color="auto" w:fill="B8CCE4" w:themeFill="accent1" w:themeFillTint="66"/>
            <w:vAlign w:val="center"/>
            <w:hideMark/>
          </w:tcPr>
          <w:p w:rsidR="0077663E" w:rsidRPr="0077663E" w:rsidRDefault="0077663E" w:rsidP="0077663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7663E">
              <w:rPr>
                <w:b/>
                <w:sz w:val="24"/>
                <w:szCs w:val="24"/>
              </w:rPr>
              <w:t>55,903782</w:t>
            </w:r>
          </w:p>
        </w:tc>
      </w:tr>
    </w:tbl>
    <w:p w:rsidR="00111B03" w:rsidRDefault="00111B03" w:rsidP="000D3A0B">
      <w:pPr>
        <w:pStyle w:val="a4"/>
        <w:spacing w:after="0" w:line="240" w:lineRule="auto"/>
        <w:ind w:left="0" w:firstLine="567"/>
        <w:contextualSpacing w:val="0"/>
        <w:jc w:val="both"/>
        <w:rPr>
          <w:color w:val="auto"/>
          <w:sz w:val="26"/>
          <w:szCs w:val="26"/>
        </w:rPr>
      </w:pPr>
    </w:p>
    <w:p w:rsidR="000D3A0B" w:rsidRPr="00884985" w:rsidRDefault="000D3A0B" w:rsidP="00884985">
      <w:pPr>
        <w:pStyle w:val="a4"/>
        <w:spacing w:after="0" w:line="240" w:lineRule="auto"/>
        <w:ind w:left="0" w:firstLine="567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Технический уровень и состояние линейной части газопроводов в значительной степени опреде</w:t>
      </w:r>
      <w:r w:rsidR="00884985">
        <w:rPr>
          <w:color w:val="auto"/>
          <w:sz w:val="26"/>
          <w:szCs w:val="26"/>
        </w:rPr>
        <w:t xml:space="preserve">ляется сроком их эксплуатации. </w:t>
      </w: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center"/>
        <w:rPr>
          <w:color w:val="auto"/>
          <w:sz w:val="26"/>
          <w:szCs w:val="26"/>
        </w:rPr>
      </w:pPr>
      <w:r w:rsidRPr="000D3A0B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4998883" cy="1543936"/>
            <wp:effectExtent l="38100" t="57150" r="30480" b="37465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D3A0B" w:rsidRPr="000D3A0B" w:rsidRDefault="000D3A0B" w:rsidP="00884985">
      <w:pPr>
        <w:pStyle w:val="a4"/>
        <w:spacing w:after="120" w:line="240" w:lineRule="auto"/>
        <w:ind w:left="0" w:firstLine="567"/>
        <w:contextualSpacing w:val="0"/>
        <w:rPr>
          <w:color w:val="auto"/>
          <w:sz w:val="26"/>
          <w:szCs w:val="26"/>
        </w:rPr>
      </w:pPr>
      <w:r w:rsidRPr="000D3A0B">
        <w:rPr>
          <w:i/>
          <w:color w:val="auto"/>
          <w:sz w:val="26"/>
          <w:szCs w:val="26"/>
        </w:rPr>
        <w:t>Рис.: Распределение газопроводов поселения по сроку эксплуатации.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Газотранспортная система ЕСГ России эксплуатируется свыше 50 лет. За этот период в результате физического износа оборудования ее производственная мощность снизилась ориентировочно на 8-8,5%. Износ основных фондов в транспорте газа и ПХГ в настоящее время составляет 62,5%.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 В целях определения технического состояния линейной части газопроводов проводятся значительные работы по внутритрубной диагностике. Объем диагностических работ составляет порядка 18-20 тыс. км в год и на период до 2030 планируется увеличить этот показатель до  25-30 тыс. км.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На территории Российской Федерации протяженность газопроводов с пониженным разрешенным давлением составляет 11,8 % от общей протяженности газопроводов, в том числе влияющих на пропускную способность – порядка 5 %. Основные причины снижения разрешенного рабочего давления – неудовлетворительное техническое состояние объектов линейной части, повышение аварийности.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Анализ аварийности на  газопроводах показывает, что уровень отказов по причине коррозионного растрескивания под напряжением (КРН), остается высоким. </w:t>
      </w:r>
    </w:p>
    <w:p w:rsidR="006243DF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В критическом состоянии по безопасности находятся порядка 50% подводных переходов, </w:t>
      </w:r>
    </w:p>
    <w:p w:rsidR="000D3A0B" w:rsidRPr="000D3A0B" w:rsidRDefault="000D3A0B" w:rsidP="006243DF">
      <w:pPr>
        <w:pStyle w:val="a4"/>
        <w:spacing w:after="0" w:line="240" w:lineRule="auto"/>
        <w:ind w:left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21 % переходов через автомобильные и железные дороги, 10% - пересечений с трубопроводами.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lastRenderedPageBreak/>
        <w:t xml:space="preserve">В целом до настоящего времени объекты газотранспортной системы ЕСГ России достаточно стабильно выполняли свои функции. Однако, как уже отмечено выше, в отрасли назрел целый ряд проблем, связанных с моральным и физическим старением газопроводов. </w:t>
      </w:r>
    </w:p>
    <w:p w:rsidR="000D3A0B" w:rsidRPr="000D3A0B" w:rsidRDefault="000D3A0B" w:rsidP="000D3026">
      <w:pPr>
        <w:pStyle w:val="a4"/>
        <w:spacing w:before="120" w:after="120" w:line="240" w:lineRule="auto"/>
        <w:ind w:left="0" w:firstLine="567"/>
        <w:contextualSpacing w:val="0"/>
        <w:jc w:val="both"/>
        <w:rPr>
          <w:color w:val="auto"/>
          <w:sz w:val="26"/>
          <w:szCs w:val="26"/>
        </w:rPr>
      </w:pPr>
      <w:r w:rsidRPr="000D3A0B">
        <w:rPr>
          <w:b/>
          <w:i/>
          <w:color w:val="auto"/>
          <w:sz w:val="26"/>
          <w:szCs w:val="26"/>
        </w:rPr>
        <w:t>Основные проблемы технического состояния газопроводов:</w:t>
      </w:r>
      <w:r w:rsidRPr="000D3A0B">
        <w:rPr>
          <w:color w:val="auto"/>
          <w:sz w:val="26"/>
          <w:szCs w:val="26"/>
        </w:rPr>
        <w:t xml:space="preserve"> </w:t>
      </w:r>
    </w:p>
    <w:p w:rsidR="000D3A0B" w:rsidRPr="000D3A0B" w:rsidRDefault="000D3A0B" w:rsidP="00D3094E">
      <w:pPr>
        <w:pStyle w:val="a4"/>
        <w:numPr>
          <w:ilvl w:val="0"/>
          <w:numId w:val="22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наличие участков газопроводов с коррозионными дефектами;  </w:t>
      </w:r>
    </w:p>
    <w:p w:rsidR="000D3A0B" w:rsidRPr="000D3A0B" w:rsidRDefault="000D3A0B" w:rsidP="000D3A0B">
      <w:pPr>
        <w:pStyle w:val="a4"/>
        <w:numPr>
          <w:ilvl w:val="0"/>
          <w:numId w:val="1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значительная протяженность газопроводов, построенных в 80-е годы прошлого столетия с использованием в качестве изоляционного наружного покрытия полиэтиленовой ленты, имеющей срок службы немногим более 10 лет;  </w:t>
      </w:r>
    </w:p>
    <w:p w:rsidR="000D3A0B" w:rsidRPr="000D3A0B" w:rsidRDefault="000D3A0B" w:rsidP="000D3A0B">
      <w:pPr>
        <w:pStyle w:val="a4"/>
        <w:numPr>
          <w:ilvl w:val="0"/>
          <w:numId w:val="15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необходимость повышения надежности и промышленной безопасности газопроводов, включая: </w:t>
      </w:r>
    </w:p>
    <w:p w:rsidR="000D3A0B" w:rsidRPr="000D3A0B" w:rsidRDefault="000D3A0B" w:rsidP="00D3094E">
      <w:pPr>
        <w:pStyle w:val="a4"/>
        <w:numPr>
          <w:ilvl w:val="0"/>
          <w:numId w:val="21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восстановление проектного положения газопроводов; </w:t>
      </w:r>
    </w:p>
    <w:p w:rsidR="000D3A0B" w:rsidRPr="000D3A0B" w:rsidRDefault="000D3A0B" w:rsidP="00D3094E">
      <w:pPr>
        <w:pStyle w:val="a4"/>
        <w:numPr>
          <w:ilvl w:val="0"/>
          <w:numId w:val="21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обеспечение надежности газопроводов на переходах через водные преграды, автомобильные и железные дороги, в местах сближения с населенными пунктами, промышленными и социально ориентированными объектами. </w:t>
      </w:r>
    </w:p>
    <w:p w:rsidR="000D3A0B" w:rsidRPr="000D3A0B" w:rsidRDefault="000D3A0B" w:rsidP="000D302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A0B">
        <w:rPr>
          <w:rFonts w:ascii="Times New Roman" w:hAnsi="Times New Roman" w:cs="Times New Roman"/>
          <w:b/>
          <w:i/>
          <w:sz w:val="26"/>
          <w:szCs w:val="26"/>
        </w:rPr>
        <w:t>Основной проблемой энергетического оборудования является его моральное и физическое старение:</w:t>
      </w:r>
      <w:r w:rsidRPr="000D3A0B">
        <w:rPr>
          <w:rFonts w:ascii="Times New Roman" w:hAnsi="Times New Roman" w:cs="Times New Roman"/>
          <w:sz w:val="26"/>
          <w:szCs w:val="26"/>
        </w:rPr>
        <w:t xml:space="preserve"> </w:t>
      </w:r>
      <w:r w:rsidRPr="000D3A0B">
        <w:rPr>
          <w:rFonts w:ascii="Times New Roman" w:cs="Times New Roman"/>
          <w:sz w:val="26"/>
          <w:szCs w:val="26"/>
        </w:rPr>
        <w:t></w:t>
      </w:r>
    </w:p>
    <w:p w:rsidR="000D3A0B" w:rsidRPr="000D3A0B" w:rsidRDefault="000D3A0B" w:rsidP="000D3A0B">
      <w:pPr>
        <w:pStyle w:val="a4"/>
        <w:numPr>
          <w:ilvl w:val="0"/>
          <w:numId w:val="14"/>
        </w:numPr>
        <w:spacing w:after="0" w:line="240" w:lineRule="auto"/>
        <w:ind w:left="782" w:hanging="35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из 1800 электростанций собственных нужд КС (компрессорных станций) 68 % выработали нормативный срок амортизации, составляющий 10-15 лет; </w:t>
      </w:r>
    </w:p>
    <w:p w:rsidR="000D3A0B" w:rsidRPr="000D3A0B" w:rsidRDefault="000D3A0B" w:rsidP="000D3A0B">
      <w:pPr>
        <w:pStyle w:val="a4"/>
        <w:numPr>
          <w:ilvl w:val="0"/>
          <w:numId w:val="14"/>
        </w:numPr>
        <w:spacing w:after="0" w:line="240" w:lineRule="auto"/>
        <w:ind w:left="782" w:hanging="35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 из 21 тыс. ед. ячеек комплексных распределительных устройств (КРУ) 6-10 кВ - 74 % выработали нормативный срок амортизации, составляющий 10-15 лет;  </w:t>
      </w:r>
    </w:p>
    <w:p w:rsidR="000D3A0B" w:rsidRPr="000D3A0B" w:rsidRDefault="000D3A0B" w:rsidP="000D3A0B">
      <w:pPr>
        <w:pStyle w:val="a4"/>
        <w:numPr>
          <w:ilvl w:val="0"/>
          <w:numId w:val="14"/>
        </w:numPr>
        <w:spacing w:after="0" w:line="240" w:lineRule="auto"/>
        <w:ind w:left="782" w:hanging="35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из 10000 подстанций 85 % выработали нормативный срок амортизации, составляющий 10-15 лет;  </w:t>
      </w:r>
    </w:p>
    <w:p w:rsidR="000D3A0B" w:rsidRPr="000D3A0B" w:rsidRDefault="000D3A0B" w:rsidP="000D3A0B">
      <w:pPr>
        <w:pStyle w:val="a4"/>
        <w:numPr>
          <w:ilvl w:val="0"/>
          <w:numId w:val="14"/>
        </w:numPr>
        <w:spacing w:after="0" w:line="240" w:lineRule="auto"/>
        <w:ind w:left="782" w:hanging="35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из 95 тыс. км воздушных и кабельных линий 6-10 кВ - 40 % выработали нормативный срок амортизации, составляющий 20-25 лет;</w:t>
      </w:r>
    </w:p>
    <w:p w:rsidR="000D3A0B" w:rsidRPr="000D3A0B" w:rsidRDefault="000D3A0B" w:rsidP="000D3A0B">
      <w:pPr>
        <w:pStyle w:val="a4"/>
        <w:numPr>
          <w:ilvl w:val="0"/>
          <w:numId w:val="14"/>
        </w:numPr>
        <w:spacing w:after="0" w:line="240" w:lineRule="auto"/>
        <w:ind w:left="782" w:hanging="35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из 6000 котельных установок (котлов) - 54 % выработали нормативный срок амортизации, составляющий 10-15 лет;  </w:t>
      </w:r>
    </w:p>
    <w:p w:rsidR="000D3A0B" w:rsidRPr="000D3A0B" w:rsidRDefault="000D3A0B" w:rsidP="000D3A0B">
      <w:pPr>
        <w:pStyle w:val="a4"/>
        <w:numPr>
          <w:ilvl w:val="0"/>
          <w:numId w:val="14"/>
        </w:numPr>
        <w:spacing w:after="0" w:line="240" w:lineRule="auto"/>
        <w:ind w:left="782" w:hanging="357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из 300 ед. водоочистных сооружений (ВОС) и 400 ед. канализационных очистных сооружений (КОС) около 35 % выработали нормативный срок амортизации, составляющий 20-25 лет.  </w:t>
      </w:r>
    </w:p>
    <w:p w:rsidR="000D3A0B" w:rsidRPr="000D3A0B" w:rsidRDefault="000D3A0B" w:rsidP="000D302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A0B">
        <w:rPr>
          <w:rFonts w:ascii="Times New Roman" w:hAnsi="Times New Roman" w:cs="Times New Roman"/>
          <w:sz w:val="26"/>
          <w:szCs w:val="26"/>
        </w:rPr>
        <w:t xml:space="preserve">Таким образом, </w:t>
      </w:r>
      <w:proofErr w:type="gramStart"/>
      <w:r w:rsidRPr="000D3A0B">
        <w:rPr>
          <w:rFonts w:ascii="Times New Roman" w:hAnsi="Times New Roman" w:cs="Times New Roman"/>
          <w:sz w:val="26"/>
          <w:szCs w:val="26"/>
        </w:rPr>
        <w:t>газотранспортная</w:t>
      </w:r>
      <w:proofErr w:type="gramEnd"/>
      <w:r w:rsidRPr="000D3A0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3A0B">
        <w:rPr>
          <w:rFonts w:ascii="Times New Roman" w:hAnsi="Times New Roman" w:cs="Times New Roman"/>
          <w:sz w:val="26"/>
          <w:szCs w:val="26"/>
        </w:rPr>
        <w:t>подотрасль</w:t>
      </w:r>
      <w:proofErr w:type="spellEnd"/>
      <w:r w:rsidRPr="000D3A0B">
        <w:rPr>
          <w:rFonts w:ascii="Times New Roman" w:hAnsi="Times New Roman" w:cs="Times New Roman"/>
          <w:sz w:val="26"/>
          <w:szCs w:val="26"/>
        </w:rPr>
        <w:t xml:space="preserve"> газовой отрасли России в настоящее время характеризуется следующими основными особенностями: </w:t>
      </w:r>
    </w:p>
    <w:p w:rsidR="000D3A0B" w:rsidRPr="000D3A0B" w:rsidRDefault="000D3A0B" w:rsidP="000D3A0B">
      <w:pPr>
        <w:pStyle w:val="a4"/>
        <w:numPr>
          <w:ilvl w:val="0"/>
          <w:numId w:val="16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предельной загрузкой действующей ГТС;  </w:t>
      </w:r>
    </w:p>
    <w:p w:rsidR="000D3A0B" w:rsidRPr="000D3A0B" w:rsidRDefault="000D3A0B" w:rsidP="000D3A0B">
      <w:pPr>
        <w:pStyle w:val="a4"/>
        <w:numPr>
          <w:ilvl w:val="0"/>
          <w:numId w:val="16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моральным и физическим старением объектов транспорта газа;</w:t>
      </w:r>
    </w:p>
    <w:p w:rsidR="000D3A0B" w:rsidRPr="000D3A0B" w:rsidRDefault="000D3A0B" w:rsidP="000D3A0B">
      <w:pPr>
        <w:pStyle w:val="a4"/>
        <w:numPr>
          <w:ilvl w:val="0"/>
          <w:numId w:val="16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необходимостью выполнения значительных объемов работ по реконструкции и капитальному ремонту, как накопившихся в предшествующие периоды из-за различных негативных финансово-экономических и организационных факторов, так и связанных с продолжающейся естественной деградацией мощностей ГТС;  </w:t>
      </w:r>
    </w:p>
    <w:p w:rsidR="000D3A0B" w:rsidRPr="000D3A0B" w:rsidRDefault="000D3A0B" w:rsidP="000D3A0B">
      <w:pPr>
        <w:pStyle w:val="a4"/>
        <w:numPr>
          <w:ilvl w:val="0"/>
          <w:numId w:val="16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сниженной по отношению к проекту производственной мощностью (производительностью) существующей ГТС; </w:t>
      </w:r>
    </w:p>
    <w:p w:rsidR="000D3A0B" w:rsidRPr="000D3A0B" w:rsidRDefault="000D3A0B" w:rsidP="000D3A0B">
      <w:pPr>
        <w:pStyle w:val="a4"/>
        <w:numPr>
          <w:ilvl w:val="0"/>
          <w:numId w:val="16"/>
        </w:numPr>
        <w:spacing w:after="0" w:line="240" w:lineRule="auto"/>
        <w:ind w:left="714" w:hanging="357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необходимостью приведения ГТС в соответствие с требованиями перспективного </w:t>
      </w:r>
      <w:proofErr w:type="spellStart"/>
      <w:r w:rsidRPr="000D3A0B">
        <w:rPr>
          <w:color w:val="auto"/>
          <w:sz w:val="26"/>
          <w:szCs w:val="26"/>
        </w:rPr>
        <w:t>потокораспределения</w:t>
      </w:r>
      <w:proofErr w:type="spellEnd"/>
      <w:r w:rsidRPr="000D3A0B">
        <w:rPr>
          <w:color w:val="auto"/>
          <w:sz w:val="26"/>
          <w:szCs w:val="26"/>
        </w:rPr>
        <w:t>, надежности, промышленной безопасности и экономической эффективности.</w:t>
      </w:r>
    </w:p>
    <w:p w:rsidR="000D3A0B" w:rsidRPr="000D3A0B" w:rsidRDefault="000D3A0B" w:rsidP="000D3026">
      <w:pPr>
        <w:pStyle w:val="a4"/>
        <w:spacing w:before="120" w:after="0" w:line="240" w:lineRule="auto"/>
        <w:ind w:left="0" w:firstLine="709"/>
        <w:contextualSpacing w:val="0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В  целях  поддержания  технического  состояния  производственных объектов,  повышения  надежности  транспортировки  газа,  обеспечения промышленной и экологической безопасности ГТС будут  продолжаться  работы  по  ее  реконструкции  и  техническому  перевооружению.</w:t>
      </w:r>
    </w:p>
    <w:p w:rsidR="000D3A0B" w:rsidRPr="000D3A0B" w:rsidRDefault="000D3A0B" w:rsidP="000D3026">
      <w:pPr>
        <w:pStyle w:val="a4"/>
        <w:spacing w:after="120" w:line="240" w:lineRule="auto"/>
        <w:ind w:left="0" w:firstLine="709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lastRenderedPageBreak/>
        <w:t xml:space="preserve">Прогноз  объемов  реконструкции  определен  с учетом: </w:t>
      </w:r>
    </w:p>
    <w:p w:rsidR="000D3A0B" w:rsidRPr="000D3A0B" w:rsidRDefault="000D3A0B" w:rsidP="000D3A0B">
      <w:pPr>
        <w:pStyle w:val="a4"/>
        <w:numPr>
          <w:ilvl w:val="0"/>
          <w:numId w:val="17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технологических критериев, отражающих предельное техническое состояние  объектов,  при  котором  их  дальнейшая  эксплуатация невозможна или осуществляется с нарушением требований транспортировки газа (прежде всего, по объему транспорта) или правил и норм промышленной и экологической безопасности; </w:t>
      </w:r>
    </w:p>
    <w:p w:rsidR="000D3A0B" w:rsidRPr="000D3A0B" w:rsidRDefault="000D3A0B" w:rsidP="000D3A0B">
      <w:pPr>
        <w:pStyle w:val="a4"/>
        <w:numPr>
          <w:ilvl w:val="0"/>
          <w:numId w:val="17"/>
        </w:numPr>
        <w:spacing w:after="0" w:line="240" w:lineRule="auto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системных  критериев,  учитывающих  технологическую  взаимосвязь объектов добычи газа, ГТС и ПХГ; </w:t>
      </w:r>
    </w:p>
    <w:p w:rsidR="000D3A0B" w:rsidRPr="000D3A0B" w:rsidRDefault="000D3A0B" w:rsidP="000D3A0B">
      <w:pPr>
        <w:pStyle w:val="a4"/>
        <w:numPr>
          <w:ilvl w:val="0"/>
          <w:numId w:val="17"/>
        </w:numPr>
        <w:spacing w:after="0" w:line="240" w:lineRule="auto"/>
        <w:ind w:left="714" w:hanging="357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экономических  критериев,  предусматривающих  выполнение сопоставления  вариантов  реконструкции  между  собой,  а  также выбор между реконструкцией в сочетании с капитальным ремонтом.</w:t>
      </w:r>
    </w:p>
    <w:p w:rsidR="000D3A0B" w:rsidRPr="000D3A0B" w:rsidRDefault="000D3A0B" w:rsidP="000D3026">
      <w:pPr>
        <w:pStyle w:val="a4"/>
        <w:spacing w:before="120" w:after="0" w:line="240" w:lineRule="auto"/>
        <w:ind w:left="0" w:firstLine="709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Прогноз технического состояния линейной части выполнен на основе результатов  внутритрубной  диагностики  и  ретроспективных  данных  о состоянии  участков  магистральных  газопроводов (дефекты  трубопроводов, изоляции, запорной арматуры и т.д.), включая аварийные ситуации. При этом учитывалась возможность продления ресурса и сроков службы газопроводов.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Объемы необходимой реконструкции линейной части и КС с течением времени будут возрастать. К концу рассматриваемого периода объемы работ на линейной части увеличатся более чем в 2 раза по отношению к периоду 2008-2010 гг.  Объемы  реконструкции  компрессорных  станций  достигают пика в период 2016-2020 гг., а в последующие годы снижаются (на 4,2 %).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</w:p>
    <w:p w:rsidR="000D3A0B" w:rsidRPr="000D3A0B" w:rsidRDefault="000D3A0B" w:rsidP="000D3A0B">
      <w:pPr>
        <w:pStyle w:val="a4"/>
        <w:spacing w:after="0" w:line="240" w:lineRule="auto"/>
        <w:ind w:left="0" w:firstLine="567"/>
        <w:rPr>
          <w:i/>
          <w:color w:val="auto"/>
          <w:sz w:val="26"/>
          <w:szCs w:val="26"/>
        </w:rPr>
      </w:pPr>
    </w:p>
    <w:p w:rsidR="000D3A0B" w:rsidRPr="000D3A0B" w:rsidRDefault="000D3A0B" w:rsidP="000D3026">
      <w:pPr>
        <w:pStyle w:val="a4"/>
        <w:numPr>
          <w:ilvl w:val="0"/>
          <w:numId w:val="20"/>
        </w:numPr>
        <w:spacing w:after="120" w:line="240" w:lineRule="auto"/>
        <w:ind w:left="391" w:hanging="391"/>
        <w:contextualSpacing w:val="0"/>
        <w:jc w:val="both"/>
        <w:rPr>
          <w:b/>
          <w:color w:val="auto"/>
          <w:sz w:val="26"/>
          <w:szCs w:val="26"/>
        </w:rPr>
      </w:pPr>
      <w:r w:rsidRPr="000D3A0B">
        <w:rPr>
          <w:b/>
          <w:color w:val="auto"/>
          <w:sz w:val="26"/>
          <w:szCs w:val="26"/>
        </w:rPr>
        <w:t>Перспективы развития сельского поселения и прогноз спроса в газе.</w:t>
      </w:r>
    </w:p>
    <w:p w:rsidR="000D3A0B" w:rsidRPr="000D3A0B" w:rsidRDefault="000D3A0B" w:rsidP="000D3A0B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 xml:space="preserve">Развитие  системы  газоснабжения  в  первую  очередь  зависит  от  прогноза  развития поселения  в  целом,  в  данном  случае  значительную  роль  играют  такие  факторы,  как  рост численности  населения,  развитие  промышленности  и  производства,  строительство  новых жилых  зданий,  выделение  земельных  участков  под  жилищное  строительство,  расширение границ населенных пунктов поселения. Все вышеуказанные факторы взаимосвязаны между собой и изменение  одного показателя сказывается на  изменении остальных, в </w:t>
      </w:r>
      <w:proofErr w:type="gramStart"/>
      <w:r w:rsidRPr="000D3A0B">
        <w:rPr>
          <w:rFonts w:ascii="Times New Roman" w:hAnsi="Times New Roman" w:cs="Times New Roman"/>
          <w:bCs/>
          <w:sz w:val="26"/>
          <w:szCs w:val="26"/>
        </w:rPr>
        <w:t>связи</w:t>
      </w:r>
      <w:proofErr w:type="gramEnd"/>
      <w:r w:rsidRPr="000D3A0B">
        <w:rPr>
          <w:rFonts w:ascii="Times New Roman" w:hAnsi="Times New Roman" w:cs="Times New Roman"/>
          <w:bCs/>
          <w:sz w:val="26"/>
          <w:szCs w:val="26"/>
        </w:rPr>
        <w:t xml:space="preserve"> с чем развитие  существующей  системы  газоснабжения  рассматривается  с  учетом  численности населения,  изменения  границ  поселения,  жилищного  строительства,  а  также строительства объектов социального назначения. 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Развитие  газификации  на  территории  сельского  поселения  </w:t>
      </w:r>
      <w:proofErr w:type="spellStart"/>
      <w:r w:rsidR="00EA1F3A">
        <w:rPr>
          <w:color w:val="auto"/>
          <w:sz w:val="26"/>
          <w:szCs w:val="26"/>
        </w:rPr>
        <w:t>Еремеевский</w:t>
      </w:r>
      <w:proofErr w:type="spellEnd"/>
      <w:r w:rsidR="00EA1F3A">
        <w:rPr>
          <w:color w:val="auto"/>
          <w:sz w:val="26"/>
          <w:szCs w:val="26"/>
        </w:rPr>
        <w:t xml:space="preserve"> </w:t>
      </w:r>
      <w:r w:rsidRPr="000D3A0B">
        <w:rPr>
          <w:color w:val="auto"/>
          <w:sz w:val="26"/>
          <w:szCs w:val="26"/>
        </w:rPr>
        <w:t xml:space="preserve"> сельсовет оказывает существенное влияние на повышение качества жизни населения, уровень благоустройства, перспективное развитие различных отраслей в поселении.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Газоснабжение  и  газификация  населенных  пунктов  -  одно  из  приоритетных направлений поселения, способствующее социально-экономическому развитию. Ожидаемые социальные,  экономические  и  экологические  последствия  от  развития  газификации  на территории сельского поселения </w:t>
      </w:r>
      <w:proofErr w:type="spellStart"/>
      <w:r w:rsidR="00EA1F3A">
        <w:rPr>
          <w:color w:val="auto"/>
          <w:sz w:val="26"/>
          <w:szCs w:val="26"/>
        </w:rPr>
        <w:t>Еремеевский</w:t>
      </w:r>
      <w:proofErr w:type="spellEnd"/>
      <w:r w:rsidR="00EA1F3A">
        <w:rPr>
          <w:color w:val="auto"/>
          <w:sz w:val="26"/>
          <w:szCs w:val="26"/>
        </w:rPr>
        <w:t xml:space="preserve"> </w:t>
      </w:r>
      <w:r w:rsidRPr="000D3A0B">
        <w:rPr>
          <w:color w:val="auto"/>
          <w:sz w:val="26"/>
          <w:szCs w:val="26"/>
        </w:rPr>
        <w:t xml:space="preserve"> сельсовет  потенциально  являются  существенными  факторами  повышения уровня жизни населения и эффективности региональной экономики.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На  территории рассматриваемого  сельского  поселения  расположены  </w:t>
      </w:r>
      <w:r w:rsidRPr="00960AE3">
        <w:rPr>
          <w:color w:val="000000" w:themeColor="text1"/>
          <w:sz w:val="26"/>
          <w:szCs w:val="26"/>
        </w:rPr>
        <w:t>многоквартирные жилые дома и дома частной усадебной застройки. Кроме того, в поселении имеются здания соцкультбыта, административные и производственные здания.</w:t>
      </w:r>
      <w:r w:rsidRPr="000D3A0B">
        <w:rPr>
          <w:color w:val="auto"/>
          <w:sz w:val="26"/>
          <w:szCs w:val="26"/>
        </w:rPr>
        <w:t xml:space="preserve">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Развитие газоснабжения в сельском поселении </w:t>
      </w:r>
      <w:proofErr w:type="spellStart"/>
      <w:r w:rsidR="00EA1F3A">
        <w:rPr>
          <w:color w:val="auto"/>
          <w:sz w:val="26"/>
          <w:szCs w:val="26"/>
        </w:rPr>
        <w:t>Еремеевский</w:t>
      </w:r>
      <w:proofErr w:type="spellEnd"/>
      <w:r w:rsidR="00EA1F3A">
        <w:rPr>
          <w:color w:val="auto"/>
          <w:sz w:val="26"/>
          <w:szCs w:val="26"/>
        </w:rPr>
        <w:t xml:space="preserve"> </w:t>
      </w:r>
      <w:r w:rsidRPr="000D3A0B">
        <w:rPr>
          <w:color w:val="auto"/>
          <w:sz w:val="26"/>
          <w:szCs w:val="26"/>
        </w:rPr>
        <w:t xml:space="preserve"> сельсовет планируется на базе использования природного газа  от  существующего  газопровода.  </w:t>
      </w:r>
      <w:proofErr w:type="gramStart"/>
      <w:r w:rsidRPr="000D3A0B">
        <w:rPr>
          <w:color w:val="auto"/>
          <w:sz w:val="26"/>
          <w:szCs w:val="26"/>
        </w:rPr>
        <w:t xml:space="preserve">Предусматривается  газоснабжение  </w:t>
      </w:r>
      <w:r w:rsidR="00960AE3">
        <w:rPr>
          <w:color w:val="auto"/>
          <w:sz w:val="26"/>
          <w:szCs w:val="26"/>
        </w:rPr>
        <w:t>жилых домов,</w:t>
      </w:r>
      <w:r w:rsidRPr="000D3A0B">
        <w:rPr>
          <w:color w:val="auto"/>
          <w:sz w:val="26"/>
          <w:szCs w:val="26"/>
        </w:rPr>
        <w:t xml:space="preserve"> </w:t>
      </w:r>
      <w:r w:rsidR="00CC5467">
        <w:rPr>
          <w:color w:val="auto"/>
          <w:sz w:val="26"/>
          <w:szCs w:val="26"/>
        </w:rPr>
        <w:t xml:space="preserve">расположенных и </w:t>
      </w:r>
      <w:r w:rsidRPr="000D3A0B">
        <w:rPr>
          <w:color w:val="auto"/>
          <w:sz w:val="26"/>
          <w:szCs w:val="26"/>
        </w:rPr>
        <w:t>планируемых к застройке</w:t>
      </w:r>
      <w:r w:rsidR="00CC5467">
        <w:rPr>
          <w:color w:val="auto"/>
          <w:sz w:val="26"/>
          <w:szCs w:val="26"/>
        </w:rPr>
        <w:t xml:space="preserve"> в с. </w:t>
      </w:r>
      <w:proofErr w:type="spellStart"/>
      <w:r w:rsidR="00CC5467">
        <w:rPr>
          <w:color w:val="auto"/>
          <w:sz w:val="26"/>
          <w:szCs w:val="26"/>
        </w:rPr>
        <w:t>Еремеево</w:t>
      </w:r>
      <w:proofErr w:type="spellEnd"/>
      <w:r w:rsidR="00CC5467">
        <w:rPr>
          <w:color w:val="auto"/>
          <w:sz w:val="26"/>
          <w:szCs w:val="26"/>
        </w:rPr>
        <w:t xml:space="preserve"> по ул. Полевая, ул. Сиреневая, ул. Тополиная, ул. Звездная, ул. Сосновая, пер. Луговой и ул. Весенняя; </w:t>
      </w:r>
      <w:r w:rsidR="00CC5467">
        <w:rPr>
          <w:color w:val="auto"/>
          <w:sz w:val="26"/>
          <w:szCs w:val="26"/>
        </w:rPr>
        <w:lastRenderedPageBreak/>
        <w:t xml:space="preserve">а так же планируемых к застройке  территорий </w:t>
      </w:r>
      <w:r w:rsidR="00CC5467" w:rsidRPr="000D3A0B">
        <w:rPr>
          <w:color w:val="auto"/>
          <w:sz w:val="26"/>
          <w:szCs w:val="26"/>
        </w:rPr>
        <w:t>в</w:t>
      </w:r>
      <w:r w:rsidR="00CC5467">
        <w:rPr>
          <w:color w:val="auto"/>
          <w:sz w:val="26"/>
          <w:szCs w:val="26"/>
        </w:rPr>
        <w:t>о всех населенных пунктах</w:t>
      </w:r>
      <w:r w:rsidR="00CC5467" w:rsidRPr="000D3A0B">
        <w:rPr>
          <w:color w:val="auto"/>
          <w:sz w:val="26"/>
          <w:szCs w:val="26"/>
        </w:rPr>
        <w:t xml:space="preserve"> </w:t>
      </w:r>
      <w:r w:rsidRPr="000D3A0B">
        <w:rPr>
          <w:color w:val="auto"/>
          <w:sz w:val="26"/>
          <w:szCs w:val="26"/>
        </w:rPr>
        <w:t>в соответствии со схемой Генерального плана поселения</w:t>
      </w:r>
      <w:r w:rsidR="00960AE3">
        <w:rPr>
          <w:color w:val="auto"/>
          <w:sz w:val="26"/>
          <w:szCs w:val="26"/>
        </w:rPr>
        <w:t>.</w:t>
      </w:r>
      <w:proofErr w:type="gramEnd"/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Учитывая  уровень  жизни  населения  и  возможности  газоснабжения  домовладений, прогнозируется  обеспечение  населения  услугой  по  газификации  до</w:t>
      </w:r>
      <w:r w:rsidR="00960AE3">
        <w:rPr>
          <w:sz w:val="26"/>
          <w:szCs w:val="26"/>
        </w:rPr>
        <w:t xml:space="preserve">  </w:t>
      </w:r>
      <w:r w:rsidR="00960AE3" w:rsidRPr="00960AE3">
        <w:rPr>
          <w:color w:val="000000" w:themeColor="text1"/>
          <w:sz w:val="26"/>
          <w:szCs w:val="26"/>
        </w:rPr>
        <w:t>5530</w:t>
      </w:r>
      <w:r w:rsidRPr="000D3A0B">
        <w:rPr>
          <w:sz w:val="26"/>
          <w:szCs w:val="26"/>
        </w:rPr>
        <w:t xml:space="preserve"> </w:t>
      </w:r>
      <w:r w:rsidRPr="000D3A0B">
        <w:rPr>
          <w:color w:val="auto"/>
          <w:sz w:val="26"/>
          <w:szCs w:val="26"/>
        </w:rPr>
        <w:t xml:space="preserve"> человек,  что составит</w:t>
      </w:r>
      <w:r w:rsidR="00960AE3">
        <w:rPr>
          <w:color w:val="auto"/>
          <w:sz w:val="26"/>
          <w:szCs w:val="26"/>
        </w:rPr>
        <w:t xml:space="preserve"> 100 </w:t>
      </w:r>
      <w:r w:rsidRPr="000D3A0B">
        <w:rPr>
          <w:color w:val="auto"/>
          <w:sz w:val="26"/>
          <w:szCs w:val="26"/>
        </w:rPr>
        <w:t>%</w:t>
      </w:r>
      <w:r w:rsidR="00960AE3">
        <w:rPr>
          <w:color w:val="auto"/>
          <w:sz w:val="26"/>
          <w:szCs w:val="26"/>
        </w:rPr>
        <w:t xml:space="preserve"> прогнозируемого населения</w:t>
      </w:r>
      <w:r w:rsidRPr="000D3A0B">
        <w:rPr>
          <w:color w:val="auto"/>
          <w:sz w:val="26"/>
          <w:szCs w:val="26"/>
        </w:rPr>
        <w:t xml:space="preserve">. Природный газ в жилых домах будет использоваться на нужды отопления, горячего водоснабжения и </w:t>
      </w:r>
      <w:proofErr w:type="spellStart"/>
      <w:r w:rsidRPr="000D3A0B">
        <w:rPr>
          <w:color w:val="auto"/>
          <w:sz w:val="26"/>
          <w:szCs w:val="26"/>
        </w:rPr>
        <w:t>пищеприготовления</w:t>
      </w:r>
      <w:proofErr w:type="spellEnd"/>
      <w:r w:rsidRPr="000D3A0B">
        <w:rPr>
          <w:color w:val="auto"/>
          <w:sz w:val="26"/>
          <w:szCs w:val="26"/>
        </w:rPr>
        <w:t xml:space="preserve">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contextualSpacing w:val="0"/>
        <w:jc w:val="both"/>
        <w:rPr>
          <w:color w:val="auto"/>
          <w:sz w:val="26"/>
          <w:szCs w:val="26"/>
        </w:rPr>
      </w:pPr>
      <w:proofErr w:type="gramStart"/>
      <w:r w:rsidRPr="000D3A0B">
        <w:rPr>
          <w:color w:val="auto"/>
          <w:sz w:val="26"/>
          <w:szCs w:val="26"/>
        </w:rPr>
        <w:t>На основе использования различных методических подходов к определению спроса на газ в Российской Федерации сформирован диапазон прогнозных оценок спроса на газ</w:t>
      </w:r>
      <w:proofErr w:type="gramEnd"/>
      <w:r w:rsidRPr="000D3A0B">
        <w:rPr>
          <w:color w:val="auto"/>
          <w:sz w:val="26"/>
          <w:szCs w:val="26"/>
        </w:rPr>
        <w:t xml:space="preserve"> в России на период до 2030 года. 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Суммарный объём поставок газа на производственно-эксплуатационные нужды российских потребителей в соответствии с выполненными прогнозами представлен в таблице ниже. Прогнозная оценка поставок газа в регионы, не связанные в настоящее время с Единой системой газоснабжения России, соответствует показателям утвержденной приказом Министерства промышленности и энергетики России от 03.09.2007 года № 340.</w:t>
      </w:r>
    </w:p>
    <w:p w:rsidR="000D3A0B" w:rsidRPr="000D3A0B" w:rsidRDefault="000D3A0B" w:rsidP="0076649A">
      <w:pPr>
        <w:pStyle w:val="a4"/>
        <w:spacing w:before="120" w:after="120" w:line="240" w:lineRule="auto"/>
        <w:ind w:left="0" w:firstLine="709"/>
        <w:contextualSpacing w:val="0"/>
        <w:jc w:val="both"/>
        <w:rPr>
          <w:i/>
          <w:color w:val="auto"/>
          <w:sz w:val="26"/>
          <w:szCs w:val="26"/>
        </w:rPr>
      </w:pPr>
      <w:r w:rsidRPr="000D3A0B">
        <w:rPr>
          <w:i/>
          <w:color w:val="auto"/>
          <w:sz w:val="26"/>
          <w:szCs w:val="26"/>
        </w:rPr>
        <w:t>Таблица: Диапазон прогнозных объёмов потребления газа в Российской Федерации на период до 2030 года.</w:t>
      </w:r>
    </w:p>
    <w:tbl>
      <w:tblPr>
        <w:tblW w:w="10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4"/>
        <w:gridCol w:w="873"/>
        <w:gridCol w:w="916"/>
        <w:gridCol w:w="915"/>
        <w:gridCol w:w="1067"/>
        <w:gridCol w:w="1067"/>
        <w:gridCol w:w="1070"/>
        <w:gridCol w:w="1070"/>
        <w:gridCol w:w="1094"/>
      </w:tblGrid>
      <w:tr w:rsidR="000D3A0B" w:rsidRPr="00111B03" w:rsidTr="005A1D7E">
        <w:trPr>
          <w:trHeight w:val="370"/>
        </w:trPr>
        <w:tc>
          <w:tcPr>
            <w:tcW w:w="2854" w:type="dxa"/>
            <w:vMerge w:val="restart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spacing w:after="0" w:line="240" w:lineRule="auto"/>
              <w:ind w:left="-142" w:right="-69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Рассматриваемая территория</w:t>
            </w:r>
          </w:p>
        </w:tc>
        <w:tc>
          <w:tcPr>
            <w:tcW w:w="8070" w:type="dxa"/>
            <w:gridSpan w:val="8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год</w:t>
            </w:r>
          </w:p>
        </w:tc>
      </w:tr>
      <w:tr w:rsidR="00CA1667" w:rsidRPr="00111B03" w:rsidTr="005A1D7E">
        <w:trPr>
          <w:trHeight w:val="275"/>
        </w:trPr>
        <w:tc>
          <w:tcPr>
            <w:tcW w:w="2854" w:type="dxa"/>
            <w:vMerge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 w:right="-69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</w:t>
            </w:r>
            <w:r w:rsidR="00960AE3" w:rsidRPr="00CA1667">
              <w:rPr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916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</w:t>
            </w:r>
            <w:r w:rsidR="00960AE3" w:rsidRPr="00CA1667">
              <w:rPr>
                <w:b/>
                <w:color w:val="auto"/>
                <w:sz w:val="24"/>
                <w:szCs w:val="24"/>
              </w:rPr>
              <w:t>11</w:t>
            </w:r>
          </w:p>
        </w:tc>
        <w:tc>
          <w:tcPr>
            <w:tcW w:w="915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</w:t>
            </w:r>
            <w:r w:rsidR="00960AE3" w:rsidRPr="00CA1667">
              <w:rPr>
                <w:b/>
                <w:color w:val="auto"/>
                <w:sz w:val="24"/>
                <w:szCs w:val="24"/>
              </w:rPr>
              <w:t>12</w:t>
            </w:r>
          </w:p>
        </w:tc>
        <w:tc>
          <w:tcPr>
            <w:tcW w:w="1067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201</w:t>
            </w:r>
            <w:r w:rsidR="00960AE3" w:rsidRPr="00CA1667">
              <w:rPr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067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201</w:t>
            </w:r>
            <w:r w:rsidR="00960AE3" w:rsidRPr="00CA1667">
              <w:rPr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070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1070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2025</w:t>
            </w:r>
          </w:p>
        </w:tc>
        <w:tc>
          <w:tcPr>
            <w:tcW w:w="1094" w:type="dxa"/>
            <w:shd w:val="clear" w:color="auto" w:fill="8DB3E2" w:themeFill="text2" w:themeFillTint="66"/>
            <w:vAlign w:val="center"/>
          </w:tcPr>
          <w:p w:rsidR="000D3A0B" w:rsidRPr="00CA1667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b/>
                <w:color w:val="auto"/>
                <w:sz w:val="24"/>
                <w:szCs w:val="24"/>
              </w:rPr>
            </w:pPr>
            <w:r w:rsidRPr="00CA1667">
              <w:rPr>
                <w:b/>
                <w:color w:val="auto"/>
                <w:sz w:val="24"/>
                <w:szCs w:val="24"/>
              </w:rPr>
              <w:t>2030</w:t>
            </w:r>
          </w:p>
        </w:tc>
      </w:tr>
      <w:tr w:rsidR="00CA1667" w:rsidRPr="00111B03" w:rsidTr="005A1D7E">
        <w:trPr>
          <w:trHeight w:val="446"/>
        </w:trPr>
        <w:tc>
          <w:tcPr>
            <w:tcW w:w="2854" w:type="dxa"/>
            <w:shd w:val="clear" w:color="auto" w:fill="B8CCE4" w:themeFill="accent1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Россия,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  <w:p w:rsidR="000D3A0B" w:rsidRPr="00111B03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в том числе</w:t>
            </w:r>
          </w:p>
        </w:tc>
        <w:tc>
          <w:tcPr>
            <w:tcW w:w="873" w:type="dxa"/>
            <w:vAlign w:val="center"/>
          </w:tcPr>
          <w:p w:rsidR="000D3A0B" w:rsidRPr="00111B0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464,8</w:t>
            </w:r>
          </w:p>
        </w:tc>
        <w:tc>
          <w:tcPr>
            <w:tcW w:w="916" w:type="dxa"/>
            <w:vAlign w:val="center"/>
          </w:tcPr>
          <w:p w:rsidR="000D3A0B" w:rsidRPr="00111B0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468,85</w:t>
            </w:r>
          </w:p>
        </w:tc>
        <w:tc>
          <w:tcPr>
            <w:tcW w:w="915" w:type="dxa"/>
            <w:vAlign w:val="center"/>
          </w:tcPr>
          <w:p w:rsidR="000D3A0B" w:rsidRPr="00111B0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472,9</w:t>
            </w:r>
          </w:p>
        </w:tc>
        <w:tc>
          <w:tcPr>
            <w:tcW w:w="1067" w:type="dxa"/>
            <w:vAlign w:val="center"/>
          </w:tcPr>
          <w:p w:rsidR="000D3A0B" w:rsidRPr="00111B0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476,9</w:t>
            </w:r>
          </w:p>
        </w:tc>
        <w:tc>
          <w:tcPr>
            <w:tcW w:w="1067" w:type="dxa"/>
            <w:vAlign w:val="center"/>
          </w:tcPr>
          <w:p w:rsidR="000D3A0B" w:rsidRPr="00111B0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476,95</w:t>
            </w:r>
          </w:p>
        </w:tc>
        <w:tc>
          <w:tcPr>
            <w:tcW w:w="1070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480-523</w:t>
            </w:r>
          </w:p>
        </w:tc>
        <w:tc>
          <w:tcPr>
            <w:tcW w:w="1070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485-548</w:t>
            </w:r>
          </w:p>
        </w:tc>
        <w:tc>
          <w:tcPr>
            <w:tcW w:w="1094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 w:right="-15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491-555</w:t>
            </w:r>
          </w:p>
        </w:tc>
      </w:tr>
      <w:tr w:rsidR="00CA1667" w:rsidRPr="00111B03" w:rsidTr="005A1D7E">
        <w:trPr>
          <w:trHeight w:val="283"/>
        </w:trPr>
        <w:tc>
          <w:tcPr>
            <w:tcW w:w="2854" w:type="dxa"/>
            <w:shd w:val="clear" w:color="auto" w:fill="B8CCE4" w:themeFill="accent1" w:themeFillTint="66"/>
            <w:vAlign w:val="center"/>
          </w:tcPr>
          <w:p w:rsidR="000D3A0B" w:rsidRPr="00111B03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Башкирия,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</w:tc>
        <w:tc>
          <w:tcPr>
            <w:tcW w:w="873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vAlign w:val="center"/>
          </w:tcPr>
          <w:p w:rsidR="000D3A0B" w:rsidRPr="00111B03" w:rsidRDefault="000D3A0B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sz w:val="24"/>
                <w:szCs w:val="24"/>
              </w:rPr>
            </w:pPr>
          </w:p>
        </w:tc>
      </w:tr>
      <w:tr w:rsidR="00CA1667" w:rsidRPr="00111B03" w:rsidTr="005A1D7E">
        <w:trPr>
          <w:trHeight w:val="560"/>
        </w:trPr>
        <w:tc>
          <w:tcPr>
            <w:tcW w:w="2854" w:type="dxa"/>
            <w:shd w:val="clear" w:color="auto" w:fill="B8CCE4" w:themeFill="accent1" w:themeFillTint="66"/>
            <w:vAlign w:val="center"/>
          </w:tcPr>
          <w:p w:rsidR="000D3A0B" w:rsidRPr="00111B03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proofErr w:type="spellStart"/>
            <w:r w:rsidRPr="00111B03">
              <w:rPr>
                <w:color w:val="auto"/>
                <w:sz w:val="24"/>
                <w:szCs w:val="24"/>
              </w:rPr>
              <w:t>Чишминский</w:t>
            </w:r>
            <w:proofErr w:type="spellEnd"/>
            <w:r w:rsidRPr="00111B03">
              <w:rPr>
                <w:color w:val="auto"/>
                <w:sz w:val="24"/>
                <w:szCs w:val="24"/>
              </w:rPr>
              <w:t xml:space="preserve"> </w:t>
            </w:r>
          </w:p>
          <w:p w:rsidR="000D3A0B" w:rsidRPr="00111B03" w:rsidRDefault="000D3A0B" w:rsidP="00111B03">
            <w:pPr>
              <w:pStyle w:val="a4"/>
              <w:tabs>
                <w:tab w:val="left" w:pos="1418"/>
              </w:tabs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район,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</w:tc>
        <w:tc>
          <w:tcPr>
            <w:tcW w:w="873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66,74</w:t>
            </w:r>
          </w:p>
        </w:tc>
        <w:tc>
          <w:tcPr>
            <w:tcW w:w="916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75,81</w:t>
            </w:r>
          </w:p>
        </w:tc>
        <w:tc>
          <w:tcPr>
            <w:tcW w:w="915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80,85</w:t>
            </w:r>
          </w:p>
        </w:tc>
        <w:tc>
          <w:tcPr>
            <w:tcW w:w="1067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78,73</w:t>
            </w:r>
          </w:p>
        </w:tc>
        <w:tc>
          <w:tcPr>
            <w:tcW w:w="1067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82,83</w:t>
            </w:r>
          </w:p>
        </w:tc>
        <w:tc>
          <w:tcPr>
            <w:tcW w:w="1070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103,33</w:t>
            </w:r>
          </w:p>
        </w:tc>
        <w:tc>
          <w:tcPr>
            <w:tcW w:w="1070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123,83</w:t>
            </w:r>
          </w:p>
        </w:tc>
        <w:tc>
          <w:tcPr>
            <w:tcW w:w="1094" w:type="dxa"/>
            <w:vAlign w:val="center"/>
          </w:tcPr>
          <w:p w:rsidR="000D3A0B" w:rsidRPr="00960AE3" w:rsidRDefault="00960AE3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960AE3">
              <w:rPr>
                <w:color w:val="000000" w:themeColor="text1"/>
                <w:sz w:val="24"/>
                <w:szCs w:val="24"/>
              </w:rPr>
              <w:t>144,33</w:t>
            </w:r>
          </w:p>
        </w:tc>
      </w:tr>
      <w:tr w:rsidR="00CA1667" w:rsidRPr="00111B03" w:rsidTr="005A1D7E">
        <w:trPr>
          <w:trHeight w:val="438"/>
        </w:trPr>
        <w:tc>
          <w:tcPr>
            <w:tcW w:w="2854" w:type="dxa"/>
            <w:shd w:val="clear" w:color="auto" w:fill="8DB3E2" w:themeFill="text2" w:themeFillTint="66"/>
            <w:vAlign w:val="center"/>
          </w:tcPr>
          <w:p w:rsidR="00CA1667" w:rsidRPr="00111B03" w:rsidRDefault="00CA1667" w:rsidP="00111B03">
            <w:pPr>
              <w:pStyle w:val="a4"/>
              <w:tabs>
                <w:tab w:val="left" w:pos="1418"/>
              </w:tabs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Еремеевский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 xml:space="preserve"> </w:t>
            </w:r>
          </w:p>
          <w:p w:rsidR="00CA1667" w:rsidRPr="00111B03" w:rsidRDefault="00CA1667" w:rsidP="00111B03">
            <w:pPr>
              <w:pStyle w:val="a4"/>
              <w:tabs>
                <w:tab w:val="left" w:pos="1418"/>
              </w:tabs>
              <w:spacing w:after="0" w:line="240" w:lineRule="auto"/>
              <w:ind w:left="0" w:right="-69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Сельсовет</w:t>
            </w:r>
            <w:r>
              <w:rPr>
                <w:color w:val="auto"/>
                <w:sz w:val="24"/>
                <w:szCs w:val="24"/>
              </w:rPr>
              <w:t>, млрд</w:t>
            </w:r>
            <w:proofErr w:type="gramStart"/>
            <w:r>
              <w:rPr>
                <w:color w:val="auto"/>
                <w:sz w:val="24"/>
                <w:szCs w:val="24"/>
              </w:rPr>
              <w:t>.к</w:t>
            </w:r>
            <w:proofErr w:type="gramEnd"/>
            <w:r>
              <w:rPr>
                <w:color w:val="auto"/>
                <w:sz w:val="24"/>
                <w:szCs w:val="24"/>
              </w:rPr>
              <w:t>уб.м</w:t>
            </w:r>
          </w:p>
        </w:tc>
        <w:tc>
          <w:tcPr>
            <w:tcW w:w="873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15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pStyle w:val="a4"/>
              <w:tabs>
                <w:tab w:val="left" w:pos="1418"/>
              </w:tabs>
              <w:spacing w:after="0" w:line="240" w:lineRule="auto"/>
              <w:ind w:left="-142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67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1067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0,0023</w:t>
            </w:r>
          </w:p>
        </w:tc>
        <w:tc>
          <w:tcPr>
            <w:tcW w:w="1070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="008E624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70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="008E624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94" w:type="dxa"/>
            <w:shd w:val="clear" w:color="auto" w:fill="8DB3E2" w:themeFill="text2" w:themeFillTint="66"/>
            <w:vAlign w:val="center"/>
          </w:tcPr>
          <w:p w:rsidR="00CA1667" w:rsidRPr="00CA1667" w:rsidRDefault="00CA1667" w:rsidP="00896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="008E624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111B03" w:rsidRDefault="00111B03" w:rsidP="000D3A0B">
      <w:pPr>
        <w:pStyle w:val="a4"/>
        <w:tabs>
          <w:tab w:val="left" w:pos="1418"/>
        </w:tabs>
        <w:spacing w:after="0" w:line="240" w:lineRule="auto"/>
        <w:ind w:left="-142" w:firstLine="567"/>
        <w:contextualSpacing w:val="0"/>
        <w:jc w:val="both"/>
        <w:rPr>
          <w:color w:val="auto"/>
          <w:sz w:val="26"/>
          <w:szCs w:val="26"/>
        </w:rPr>
      </w:pPr>
    </w:p>
    <w:p w:rsidR="000D3A0B" w:rsidRPr="000D3A0B" w:rsidRDefault="000D3A0B" w:rsidP="000D3A0B">
      <w:pPr>
        <w:pStyle w:val="a4"/>
        <w:tabs>
          <w:tab w:val="left" w:pos="1418"/>
        </w:tabs>
        <w:spacing w:after="0" w:line="240" w:lineRule="auto"/>
        <w:ind w:left="-142" w:firstLine="567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Прогнозируемый рост поставок газа российским потребителям в период до 2030 года обусловлен, главным образом, ростом использования газа в отраслях промышленности вследствие увеличения промышленного производства. </w:t>
      </w: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>Реализация Программы газификации регионов России будет способствовать увеличению использования газа коммунально-бытовым сектором и населением.</w:t>
      </w: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  <w:proofErr w:type="gramStart"/>
      <w:r w:rsidRPr="000D3A0B">
        <w:rPr>
          <w:color w:val="auto"/>
          <w:sz w:val="26"/>
          <w:szCs w:val="26"/>
        </w:rPr>
        <w:t xml:space="preserve">Прогнозная оценка уровней спроса на газ в промышленности и электроэнергетике выполнена на основании показателей разработанных </w:t>
      </w:r>
      <w:proofErr w:type="spellStart"/>
      <w:r w:rsidRPr="000D3A0B">
        <w:rPr>
          <w:color w:val="auto"/>
          <w:sz w:val="26"/>
          <w:szCs w:val="26"/>
        </w:rPr>
        <w:t>Минпромэнерго</w:t>
      </w:r>
      <w:proofErr w:type="spellEnd"/>
      <w:r w:rsidRPr="000D3A0B">
        <w:rPr>
          <w:color w:val="auto"/>
          <w:sz w:val="26"/>
          <w:szCs w:val="26"/>
        </w:rPr>
        <w:t xml:space="preserve"> России стратегий развития ключевых отраслей промышленности России (химической и нефтехимической, легкой, лесной, целлюлозно-бумажной и деревообрабатывающей отраслей промышленности, металлургического и машиностроительного комплексов) и Генеральной схемы размещения объектов электроэнергетики на период до 2020 года, региональных программ развития и крупных инвестиционных проектов, предусматривающих использование газа.</w:t>
      </w:r>
      <w:proofErr w:type="gramEnd"/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В целом прирост поставок газа промышленным потребителям в 2030 году составит 20-50% к уровню 2007 года. </w:t>
      </w: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Согласно прогнозам, увеличение использования газа на объектах электроэнергетики составит порядка 18% к уровню 2007 года, что соответствует показателям базового </w:t>
      </w:r>
      <w:proofErr w:type="gramStart"/>
      <w:r w:rsidRPr="000D3A0B">
        <w:rPr>
          <w:color w:val="auto"/>
          <w:sz w:val="26"/>
          <w:szCs w:val="26"/>
        </w:rPr>
        <w:t>варианта Генеральной схемы размещения объектов электроэнергетики</w:t>
      </w:r>
      <w:proofErr w:type="gramEnd"/>
      <w:r w:rsidRPr="000D3A0B">
        <w:rPr>
          <w:color w:val="auto"/>
          <w:sz w:val="26"/>
          <w:szCs w:val="26"/>
        </w:rPr>
        <w:t xml:space="preserve">. </w:t>
      </w: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При этом предусматривается, что новые теплоэлектростанции на газе будут сооружаться только с использованием современных </w:t>
      </w:r>
      <w:proofErr w:type="spellStart"/>
      <w:r w:rsidRPr="000D3A0B">
        <w:rPr>
          <w:color w:val="auto"/>
          <w:sz w:val="26"/>
          <w:szCs w:val="26"/>
        </w:rPr>
        <w:t>энергоэффективных</w:t>
      </w:r>
      <w:proofErr w:type="spellEnd"/>
      <w:r w:rsidRPr="000D3A0B">
        <w:rPr>
          <w:color w:val="auto"/>
          <w:sz w:val="26"/>
          <w:szCs w:val="26"/>
        </w:rPr>
        <w:t xml:space="preserve"> технологий (парогазовый цикл, </w:t>
      </w:r>
      <w:proofErr w:type="spellStart"/>
      <w:r w:rsidRPr="000D3A0B">
        <w:rPr>
          <w:color w:val="auto"/>
          <w:sz w:val="26"/>
          <w:szCs w:val="26"/>
        </w:rPr>
        <w:t>когенерация</w:t>
      </w:r>
      <w:proofErr w:type="spellEnd"/>
      <w:r w:rsidRPr="000D3A0B">
        <w:rPr>
          <w:color w:val="auto"/>
          <w:sz w:val="26"/>
          <w:szCs w:val="26"/>
        </w:rPr>
        <w:t xml:space="preserve"> и т.д.). Устаревшие генерирующие мощности, имеющие низкий КПД, будут выводиться из эксплуатации. Создание достаточных объемов запасов резервных видов топлива на тепловых электростанциях должно способствовать снижению потребления газа при работе в пиковых режимах.</w:t>
      </w:r>
    </w:p>
    <w:p w:rsidR="000D3A0B" w:rsidRPr="000D3A0B" w:rsidRDefault="000D3A0B" w:rsidP="0076649A">
      <w:pPr>
        <w:pStyle w:val="a4"/>
        <w:spacing w:before="120" w:after="120" w:line="240" w:lineRule="auto"/>
        <w:ind w:left="0" w:firstLine="567"/>
        <w:contextualSpacing w:val="0"/>
        <w:jc w:val="both"/>
        <w:rPr>
          <w:i/>
          <w:color w:val="auto"/>
          <w:sz w:val="26"/>
          <w:szCs w:val="26"/>
        </w:rPr>
      </w:pPr>
      <w:r w:rsidRPr="000D3A0B">
        <w:rPr>
          <w:i/>
          <w:color w:val="auto"/>
          <w:sz w:val="26"/>
          <w:szCs w:val="26"/>
        </w:rPr>
        <w:lastRenderedPageBreak/>
        <w:t xml:space="preserve">Таблица:  Диапазон прогнозных объёмов потребления газа в Российской Федерации по секторам рынка на период до 2030 года. 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4"/>
        <w:gridCol w:w="1244"/>
        <w:gridCol w:w="1243"/>
        <w:gridCol w:w="1243"/>
        <w:gridCol w:w="1243"/>
        <w:gridCol w:w="1074"/>
        <w:gridCol w:w="1197"/>
        <w:gridCol w:w="1197"/>
      </w:tblGrid>
      <w:tr w:rsidR="000D3A0B" w:rsidRPr="00111B03" w:rsidTr="008E6240">
        <w:trPr>
          <w:trHeight w:val="319"/>
        </w:trPr>
        <w:tc>
          <w:tcPr>
            <w:tcW w:w="2294" w:type="dxa"/>
            <w:vMerge w:val="restart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Потребители</w:t>
            </w:r>
          </w:p>
        </w:tc>
        <w:tc>
          <w:tcPr>
            <w:tcW w:w="8441" w:type="dxa"/>
            <w:gridSpan w:val="7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год</w:t>
            </w:r>
          </w:p>
        </w:tc>
      </w:tr>
      <w:tr w:rsidR="000D3A0B" w:rsidRPr="00111B03" w:rsidTr="008E6240">
        <w:trPr>
          <w:trHeight w:val="334"/>
        </w:trPr>
        <w:tc>
          <w:tcPr>
            <w:tcW w:w="2294" w:type="dxa"/>
            <w:vMerge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2007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2008</w:t>
            </w:r>
          </w:p>
        </w:tc>
        <w:tc>
          <w:tcPr>
            <w:tcW w:w="1243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2009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2010</w:t>
            </w:r>
          </w:p>
        </w:tc>
        <w:tc>
          <w:tcPr>
            <w:tcW w:w="107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2015</w:t>
            </w:r>
          </w:p>
        </w:tc>
        <w:tc>
          <w:tcPr>
            <w:tcW w:w="1197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2025</w:t>
            </w:r>
          </w:p>
        </w:tc>
        <w:tc>
          <w:tcPr>
            <w:tcW w:w="1197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2030</w:t>
            </w:r>
          </w:p>
        </w:tc>
      </w:tr>
      <w:tr w:rsidR="000D3A0B" w:rsidRPr="00111B03" w:rsidTr="00FD0929">
        <w:trPr>
          <w:trHeight w:val="476"/>
        </w:trPr>
        <w:tc>
          <w:tcPr>
            <w:tcW w:w="229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Промышленность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</w:tc>
        <w:tc>
          <w:tcPr>
            <w:tcW w:w="124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140,0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148,1</w:t>
            </w:r>
          </w:p>
        </w:tc>
        <w:tc>
          <w:tcPr>
            <w:tcW w:w="1243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153,0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155,0</w:t>
            </w:r>
          </w:p>
        </w:tc>
        <w:tc>
          <w:tcPr>
            <w:tcW w:w="107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155-164</w:t>
            </w:r>
          </w:p>
        </w:tc>
        <w:tc>
          <w:tcPr>
            <w:tcW w:w="1197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165-208</w:t>
            </w:r>
          </w:p>
        </w:tc>
        <w:tc>
          <w:tcPr>
            <w:tcW w:w="1197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167-211</w:t>
            </w:r>
          </w:p>
        </w:tc>
      </w:tr>
      <w:tr w:rsidR="000D3A0B" w:rsidRPr="00111B03" w:rsidTr="00FD0929">
        <w:trPr>
          <w:trHeight w:val="470"/>
        </w:trPr>
        <w:tc>
          <w:tcPr>
            <w:tcW w:w="229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Население,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</w:tc>
        <w:tc>
          <w:tcPr>
            <w:tcW w:w="124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48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49,7</w:t>
            </w:r>
          </w:p>
        </w:tc>
        <w:tc>
          <w:tcPr>
            <w:tcW w:w="1243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50,0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50,4</w:t>
            </w:r>
          </w:p>
        </w:tc>
        <w:tc>
          <w:tcPr>
            <w:tcW w:w="107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50-56</w:t>
            </w:r>
          </w:p>
        </w:tc>
        <w:tc>
          <w:tcPr>
            <w:tcW w:w="1197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51-64</w:t>
            </w:r>
          </w:p>
        </w:tc>
        <w:tc>
          <w:tcPr>
            <w:tcW w:w="1197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52-65</w:t>
            </w:r>
          </w:p>
        </w:tc>
      </w:tr>
      <w:tr w:rsidR="000D3A0B" w:rsidRPr="00111B03" w:rsidTr="00FD0929">
        <w:trPr>
          <w:trHeight w:val="478"/>
        </w:trPr>
        <w:tc>
          <w:tcPr>
            <w:tcW w:w="229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Электростанции,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</w:tc>
        <w:tc>
          <w:tcPr>
            <w:tcW w:w="124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181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187</w:t>
            </w:r>
          </w:p>
        </w:tc>
        <w:tc>
          <w:tcPr>
            <w:tcW w:w="1243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192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203</w:t>
            </w:r>
          </w:p>
        </w:tc>
        <w:tc>
          <w:tcPr>
            <w:tcW w:w="107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204</w:t>
            </w:r>
          </w:p>
        </w:tc>
        <w:tc>
          <w:tcPr>
            <w:tcW w:w="1197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211</w:t>
            </w:r>
          </w:p>
        </w:tc>
        <w:tc>
          <w:tcPr>
            <w:tcW w:w="1197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213</w:t>
            </w:r>
          </w:p>
        </w:tc>
      </w:tr>
      <w:tr w:rsidR="000D3A0B" w:rsidRPr="00111B03" w:rsidTr="00FD0929">
        <w:trPr>
          <w:trHeight w:val="486"/>
        </w:trPr>
        <w:tc>
          <w:tcPr>
            <w:tcW w:w="229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Прочие сектора,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</w:t>
            </w:r>
          </w:p>
        </w:tc>
        <w:tc>
          <w:tcPr>
            <w:tcW w:w="124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48,9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55,6</w:t>
            </w:r>
          </w:p>
        </w:tc>
        <w:tc>
          <w:tcPr>
            <w:tcW w:w="1243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56,2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56,4</w:t>
            </w:r>
          </w:p>
        </w:tc>
        <w:tc>
          <w:tcPr>
            <w:tcW w:w="107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56-61</w:t>
            </w:r>
          </w:p>
        </w:tc>
        <w:tc>
          <w:tcPr>
            <w:tcW w:w="1197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58-65</w:t>
            </w:r>
          </w:p>
        </w:tc>
        <w:tc>
          <w:tcPr>
            <w:tcW w:w="1197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59-66</w:t>
            </w:r>
          </w:p>
        </w:tc>
      </w:tr>
      <w:tr w:rsidR="000D3A0B" w:rsidRPr="00111B03" w:rsidTr="008E6240">
        <w:trPr>
          <w:trHeight w:val="559"/>
        </w:trPr>
        <w:tc>
          <w:tcPr>
            <w:tcW w:w="2294" w:type="dxa"/>
            <w:shd w:val="clear" w:color="auto" w:fill="8DB3E2" w:themeFill="text2" w:themeFillTint="66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Россия, всего,</w:t>
            </w:r>
            <w:r w:rsidRPr="00111B03">
              <w:rPr>
                <w:sz w:val="24"/>
                <w:szCs w:val="24"/>
              </w:rPr>
              <w:t xml:space="preserve"> </w:t>
            </w:r>
            <w:r w:rsidRPr="00111B03">
              <w:rPr>
                <w:color w:val="auto"/>
                <w:sz w:val="24"/>
                <w:szCs w:val="24"/>
              </w:rPr>
              <w:t>млрд. куб. м:</w:t>
            </w:r>
          </w:p>
        </w:tc>
        <w:tc>
          <w:tcPr>
            <w:tcW w:w="124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417,9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440,4</w:t>
            </w:r>
          </w:p>
        </w:tc>
        <w:tc>
          <w:tcPr>
            <w:tcW w:w="1243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451,2</w:t>
            </w:r>
          </w:p>
        </w:tc>
        <w:tc>
          <w:tcPr>
            <w:tcW w:w="1243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464,8</w:t>
            </w:r>
          </w:p>
        </w:tc>
        <w:tc>
          <w:tcPr>
            <w:tcW w:w="1074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465-485</w:t>
            </w:r>
          </w:p>
        </w:tc>
        <w:tc>
          <w:tcPr>
            <w:tcW w:w="1197" w:type="dxa"/>
            <w:shd w:val="clear" w:color="auto" w:fill="DBE5F1" w:themeFill="accent1" w:themeFillTint="33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480-523</w:t>
            </w:r>
          </w:p>
        </w:tc>
        <w:tc>
          <w:tcPr>
            <w:tcW w:w="1197" w:type="dxa"/>
            <w:vAlign w:val="center"/>
          </w:tcPr>
          <w:p w:rsidR="000D3A0B" w:rsidRPr="00111B03" w:rsidRDefault="000D3A0B" w:rsidP="00111B03">
            <w:pPr>
              <w:pStyle w:val="a4"/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  <w:r w:rsidRPr="00111B03">
              <w:rPr>
                <w:color w:val="auto"/>
                <w:sz w:val="24"/>
                <w:szCs w:val="24"/>
              </w:rPr>
              <w:t>491-555</w:t>
            </w:r>
          </w:p>
        </w:tc>
      </w:tr>
    </w:tbl>
    <w:p w:rsidR="000D3A0B" w:rsidRPr="000D3A0B" w:rsidRDefault="000D3A0B" w:rsidP="000D3A0B">
      <w:pPr>
        <w:pStyle w:val="a4"/>
        <w:spacing w:after="0" w:line="240" w:lineRule="auto"/>
        <w:ind w:left="0" w:firstLine="567"/>
        <w:contextualSpacing w:val="0"/>
        <w:jc w:val="both"/>
        <w:rPr>
          <w:color w:val="auto"/>
          <w:sz w:val="26"/>
          <w:szCs w:val="26"/>
        </w:rPr>
      </w:pPr>
    </w:p>
    <w:p w:rsidR="000D3A0B" w:rsidRPr="000D3A0B" w:rsidRDefault="000D3A0B" w:rsidP="000D3A0B">
      <w:pPr>
        <w:pStyle w:val="a4"/>
        <w:spacing w:after="0" w:line="240" w:lineRule="auto"/>
        <w:ind w:left="0" w:firstLine="567"/>
        <w:contextualSpacing w:val="0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В перспективе, наряду с ростом суммарных объёмов </w:t>
      </w:r>
      <w:proofErr w:type="spellStart"/>
      <w:r w:rsidRPr="000D3A0B">
        <w:rPr>
          <w:color w:val="auto"/>
          <w:sz w:val="26"/>
          <w:szCs w:val="26"/>
        </w:rPr>
        <w:t>газопотребления</w:t>
      </w:r>
      <w:proofErr w:type="spellEnd"/>
      <w:r w:rsidRPr="000D3A0B">
        <w:rPr>
          <w:color w:val="auto"/>
          <w:sz w:val="26"/>
          <w:szCs w:val="26"/>
        </w:rPr>
        <w:t xml:space="preserve"> по Российской Федерации, отраслевая структура потребления не претерпит существенных изменений.</w:t>
      </w: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color w:val="auto"/>
          <w:sz w:val="26"/>
          <w:szCs w:val="26"/>
        </w:rPr>
      </w:pPr>
      <w:r w:rsidRPr="000D3A0B"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5762204" cy="1417864"/>
            <wp:effectExtent l="57150" t="19050" r="9946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11B03" w:rsidRPr="0017681B" w:rsidRDefault="000D3A0B" w:rsidP="0017681B">
      <w:pPr>
        <w:pStyle w:val="a4"/>
        <w:spacing w:after="0" w:line="240" w:lineRule="auto"/>
        <w:ind w:left="0" w:firstLine="567"/>
        <w:contextualSpacing w:val="0"/>
        <w:rPr>
          <w:i/>
          <w:color w:val="auto"/>
          <w:sz w:val="26"/>
          <w:szCs w:val="26"/>
        </w:rPr>
      </w:pPr>
      <w:r w:rsidRPr="000D3A0B">
        <w:rPr>
          <w:i/>
          <w:color w:val="auto"/>
          <w:sz w:val="26"/>
          <w:szCs w:val="26"/>
        </w:rPr>
        <w:t>Рис.: Прогноз структуры потребления газа на период 2030 г., %.</w:t>
      </w:r>
    </w:p>
    <w:p w:rsidR="000D3A0B" w:rsidRPr="000D3A0B" w:rsidRDefault="000D3A0B" w:rsidP="000D3A0B">
      <w:pPr>
        <w:pStyle w:val="a4"/>
        <w:spacing w:after="0" w:line="240" w:lineRule="auto"/>
        <w:ind w:left="0" w:firstLine="709"/>
        <w:jc w:val="both"/>
        <w:rPr>
          <w:color w:val="auto"/>
          <w:sz w:val="26"/>
          <w:szCs w:val="26"/>
        </w:rPr>
      </w:pPr>
      <w:r w:rsidRPr="000D3A0B">
        <w:rPr>
          <w:color w:val="auto"/>
          <w:sz w:val="26"/>
          <w:szCs w:val="26"/>
        </w:rPr>
        <w:t xml:space="preserve">Прогнозные объемы потребления газа по регионам Российской Федерации определены на основе формирования региональных топливно-энергетических балансов и комплексного рассмотрения региональных систем энергоснабжения в увязке с программами социально-экономического развития субъектов Российской Федерации. </w:t>
      </w:r>
    </w:p>
    <w:p w:rsidR="000D3A0B" w:rsidRDefault="000D3A0B" w:rsidP="000D3A0B">
      <w:pPr>
        <w:pStyle w:val="a4"/>
        <w:spacing w:after="0" w:line="240" w:lineRule="auto"/>
        <w:ind w:left="0" w:firstLine="709"/>
        <w:rPr>
          <w:color w:val="auto"/>
          <w:sz w:val="26"/>
          <w:szCs w:val="26"/>
        </w:rPr>
      </w:pPr>
    </w:p>
    <w:p w:rsidR="0089636D" w:rsidRPr="000D3A0B" w:rsidRDefault="0089636D" w:rsidP="000D3A0B">
      <w:pPr>
        <w:pStyle w:val="a4"/>
        <w:spacing w:after="0" w:line="240" w:lineRule="auto"/>
        <w:ind w:left="0" w:firstLine="709"/>
        <w:rPr>
          <w:color w:val="auto"/>
          <w:sz w:val="26"/>
          <w:szCs w:val="26"/>
        </w:rPr>
      </w:pPr>
    </w:p>
    <w:p w:rsidR="000D3A0B" w:rsidRPr="000D3A0B" w:rsidRDefault="000D3A0B" w:rsidP="0089636D">
      <w:pPr>
        <w:pStyle w:val="a4"/>
        <w:numPr>
          <w:ilvl w:val="1"/>
          <w:numId w:val="23"/>
        </w:numPr>
        <w:spacing w:after="120" w:line="240" w:lineRule="auto"/>
        <w:jc w:val="both"/>
        <w:rPr>
          <w:b/>
          <w:bCs/>
          <w:color w:val="auto"/>
          <w:sz w:val="26"/>
          <w:szCs w:val="26"/>
        </w:rPr>
      </w:pPr>
      <w:r w:rsidRPr="000D3A0B">
        <w:rPr>
          <w:b/>
          <w:bCs/>
          <w:color w:val="auto"/>
          <w:sz w:val="26"/>
          <w:szCs w:val="26"/>
        </w:rPr>
        <w:t>Общий баланс подачи газа</w:t>
      </w:r>
    </w:p>
    <w:p w:rsidR="000D3A0B" w:rsidRPr="000D3A0B" w:rsidRDefault="000D3A0B" w:rsidP="000D3A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>В границах территории поселения определена одна технологическая зона газоснабжения, совпадающая с зоной эксплуатационно</w:t>
      </w:r>
      <w:r w:rsidR="0089636D">
        <w:rPr>
          <w:rFonts w:ascii="Times New Roman" w:hAnsi="Times New Roman" w:cs="Times New Roman"/>
          <w:bCs/>
          <w:sz w:val="26"/>
          <w:szCs w:val="26"/>
        </w:rPr>
        <w:t>й ответственности организации ОА</w:t>
      </w:r>
      <w:r w:rsidRPr="000D3A0B">
        <w:rPr>
          <w:rFonts w:ascii="Times New Roman" w:hAnsi="Times New Roman" w:cs="Times New Roman"/>
          <w:bCs/>
          <w:sz w:val="26"/>
          <w:szCs w:val="26"/>
        </w:rPr>
        <w:t xml:space="preserve">О </w:t>
      </w:r>
      <w:r w:rsidR="0089636D">
        <w:rPr>
          <w:rFonts w:ascii="Times New Roman" w:hAnsi="Times New Roman" w:cs="Times New Roman"/>
          <w:bCs/>
          <w:sz w:val="26"/>
          <w:szCs w:val="26"/>
        </w:rPr>
        <w:t>"Газпром Газораспределение</w:t>
      </w:r>
      <w:r w:rsidRPr="000D3A0B">
        <w:rPr>
          <w:rFonts w:ascii="Times New Roman" w:hAnsi="Times New Roman" w:cs="Times New Roman"/>
          <w:bCs/>
          <w:sz w:val="26"/>
          <w:szCs w:val="26"/>
        </w:rPr>
        <w:t xml:space="preserve"> Уфа". Рассмотрим общий баланс подачи и реализации газа в рамках территорий населенных пунктов сельского поселения. </w:t>
      </w:r>
    </w:p>
    <w:p w:rsidR="000D3A0B" w:rsidRPr="000D3A0B" w:rsidRDefault="0089636D" w:rsidP="00111B03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Таблица:  Общий баланс</w:t>
      </w:r>
      <w:r w:rsidR="000D3A0B" w:rsidRPr="000D3A0B">
        <w:rPr>
          <w:rFonts w:ascii="Times New Roman" w:eastAsia="Times New Roman" w:hAnsi="Times New Roman" w:cs="Times New Roman"/>
          <w:i/>
          <w:sz w:val="26"/>
          <w:szCs w:val="26"/>
        </w:rPr>
        <w:t xml:space="preserve"> реализации газа.</w:t>
      </w:r>
    </w:p>
    <w:tbl>
      <w:tblPr>
        <w:tblW w:w="106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0"/>
        <w:gridCol w:w="3557"/>
        <w:gridCol w:w="2334"/>
        <w:gridCol w:w="3262"/>
      </w:tblGrid>
      <w:tr w:rsidR="00C77FEB" w:rsidRPr="00111B03" w:rsidTr="00C77FEB">
        <w:trPr>
          <w:trHeight w:val="271"/>
        </w:trPr>
        <w:tc>
          <w:tcPr>
            <w:tcW w:w="1480" w:type="dxa"/>
            <w:vMerge w:val="restart"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57" w:type="dxa"/>
            <w:vMerge w:val="restart"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5596" w:type="dxa"/>
            <w:gridSpan w:val="2"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Реализованный газ</w:t>
            </w:r>
          </w:p>
        </w:tc>
      </w:tr>
      <w:tr w:rsidR="00C77FEB" w:rsidRPr="00111B03" w:rsidTr="00C77FEB">
        <w:trPr>
          <w:trHeight w:val="279"/>
        </w:trPr>
        <w:tc>
          <w:tcPr>
            <w:tcW w:w="1480" w:type="dxa"/>
            <w:vMerge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7" w:type="dxa"/>
            <w:vMerge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4" w:type="dxa"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Объем, м</w:t>
            </w:r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62" w:type="dxa"/>
            <w:shd w:val="clear" w:color="auto" w:fill="C6D9F1" w:themeFill="text2" w:themeFillTint="33"/>
            <w:vAlign w:val="center"/>
          </w:tcPr>
          <w:p w:rsidR="00C77FEB" w:rsidRPr="00C77FEB" w:rsidRDefault="00C77FEB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Доля от поданного </w:t>
            </w:r>
            <w:proofErr w:type="spellStart"/>
            <w:r w:rsidRPr="00C77F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газа,%</w:t>
            </w:r>
            <w:proofErr w:type="spellEnd"/>
          </w:p>
        </w:tc>
      </w:tr>
      <w:tr w:rsidR="008E6240" w:rsidRPr="00111B03" w:rsidTr="00C77FEB">
        <w:trPr>
          <w:trHeight w:val="282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Еремеево</w:t>
            </w:r>
            <w:proofErr w:type="spellEnd"/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729,46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31,9</w:t>
            </w:r>
          </w:p>
        </w:tc>
      </w:tr>
      <w:tr w:rsidR="008E6240" w:rsidRPr="00111B03" w:rsidTr="00C77FEB">
        <w:trPr>
          <w:trHeight w:val="292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Верхние Термы</w:t>
            </w:r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246,52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</w:tr>
      <w:tr w:rsidR="008E6240" w:rsidRPr="00111B03" w:rsidTr="00C77FEB">
        <w:trPr>
          <w:trHeight w:val="292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Зубово</w:t>
            </w:r>
            <w:proofErr w:type="spellEnd"/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12,41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8E6240" w:rsidRPr="00111B03" w:rsidTr="00C77FEB">
        <w:trPr>
          <w:trHeight w:val="282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Каветка</w:t>
            </w:r>
            <w:proofErr w:type="spellEnd"/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101,92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</w:tr>
      <w:tr w:rsidR="008E6240" w:rsidRPr="00111B03" w:rsidTr="00C77FEB">
        <w:trPr>
          <w:trHeight w:val="272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Калмашево</w:t>
            </w:r>
            <w:proofErr w:type="spellEnd"/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702,62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</w:tr>
      <w:tr w:rsidR="008E6240" w:rsidRPr="00111B03" w:rsidTr="00C77FEB">
        <w:trPr>
          <w:trHeight w:val="276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 Нижние Термы</w:t>
            </w:r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416,71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</w:tr>
      <w:tr w:rsidR="008E6240" w:rsidRPr="00111B03" w:rsidTr="00C77FEB">
        <w:trPr>
          <w:trHeight w:val="265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Слак</w:t>
            </w:r>
            <w:proofErr w:type="spellEnd"/>
          </w:p>
        </w:tc>
        <w:tc>
          <w:tcPr>
            <w:tcW w:w="2334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79,32</w:t>
            </w:r>
          </w:p>
        </w:tc>
        <w:tc>
          <w:tcPr>
            <w:tcW w:w="3262" w:type="dxa"/>
            <w:vAlign w:val="center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8E6240" w:rsidRPr="00111B03" w:rsidTr="003E7A53">
        <w:trPr>
          <w:trHeight w:val="265"/>
        </w:trPr>
        <w:tc>
          <w:tcPr>
            <w:tcW w:w="1480" w:type="dxa"/>
            <w:shd w:val="clear" w:color="auto" w:fill="C6D9F1" w:themeFill="text2" w:themeFillTint="33"/>
            <w:vAlign w:val="center"/>
          </w:tcPr>
          <w:p w:rsidR="008E6240" w:rsidRPr="00C77FEB" w:rsidRDefault="008E6240" w:rsidP="00111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7" w:type="dxa"/>
            <w:vAlign w:val="center"/>
          </w:tcPr>
          <w:p w:rsidR="008E6240" w:rsidRPr="00C77FEB" w:rsidRDefault="008E6240" w:rsidP="00C77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77FE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334" w:type="dxa"/>
            <w:vAlign w:val="bottom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2288,96</w:t>
            </w:r>
          </w:p>
        </w:tc>
        <w:tc>
          <w:tcPr>
            <w:tcW w:w="3262" w:type="dxa"/>
            <w:vAlign w:val="bottom"/>
          </w:tcPr>
          <w:p w:rsidR="008E6240" w:rsidRPr="008E6240" w:rsidRDefault="008E6240" w:rsidP="008E62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2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0D3A0B" w:rsidRPr="000D3A0B" w:rsidRDefault="000D3A0B" w:rsidP="000D3A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D3A0B" w:rsidRPr="000D3A0B" w:rsidRDefault="00F55A86" w:rsidP="000D3A0B">
      <w:pPr>
        <w:pStyle w:val="ConsPlusNormal"/>
        <w:widowControl/>
        <w:ind w:firstLine="0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F55A86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6161520" cy="3733552"/>
            <wp:effectExtent l="57150" t="19050" r="1068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D3A0B" w:rsidRPr="005D17ED" w:rsidRDefault="000D3A0B" w:rsidP="000D3A0B">
      <w:pPr>
        <w:pStyle w:val="a4"/>
        <w:spacing w:after="0" w:line="240" w:lineRule="auto"/>
        <w:ind w:left="0"/>
        <w:rPr>
          <w:i/>
          <w:color w:val="auto"/>
          <w:sz w:val="26"/>
          <w:szCs w:val="26"/>
        </w:rPr>
      </w:pPr>
      <w:r w:rsidRPr="000D3A0B">
        <w:rPr>
          <w:i/>
          <w:color w:val="auto"/>
          <w:sz w:val="26"/>
          <w:szCs w:val="26"/>
        </w:rPr>
        <w:t>Рис.: Территориальный баланс подачи газа  по населенным пунктам.</w:t>
      </w:r>
    </w:p>
    <w:p w:rsidR="00F55A86" w:rsidRPr="000D3A0B" w:rsidRDefault="00F55A86" w:rsidP="000D3A0B">
      <w:pPr>
        <w:pStyle w:val="a4"/>
        <w:spacing w:after="0" w:line="240" w:lineRule="auto"/>
        <w:ind w:left="0"/>
        <w:rPr>
          <w:i/>
          <w:color w:val="auto"/>
          <w:sz w:val="26"/>
          <w:szCs w:val="26"/>
        </w:rPr>
      </w:pPr>
    </w:p>
    <w:p w:rsidR="000D3A0B" w:rsidRPr="000D3A0B" w:rsidRDefault="000D3A0B" w:rsidP="000D3A0B">
      <w:pPr>
        <w:pStyle w:val="a4"/>
        <w:spacing w:after="0" w:line="240" w:lineRule="auto"/>
        <w:ind w:left="0" w:firstLine="567"/>
        <w:jc w:val="both"/>
        <w:rPr>
          <w:b/>
          <w:bCs/>
          <w:color w:val="auto"/>
          <w:sz w:val="26"/>
          <w:szCs w:val="26"/>
        </w:rPr>
      </w:pPr>
    </w:p>
    <w:p w:rsidR="000D3A0B" w:rsidRPr="000D3A0B" w:rsidRDefault="000D3A0B" w:rsidP="0017681B">
      <w:pPr>
        <w:pStyle w:val="ConsPlusNormal"/>
        <w:widowControl/>
        <w:numPr>
          <w:ilvl w:val="1"/>
          <w:numId w:val="23"/>
        </w:numPr>
        <w:spacing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D3A0B">
        <w:rPr>
          <w:rFonts w:ascii="Times New Roman" w:hAnsi="Times New Roman" w:cs="Times New Roman"/>
          <w:b/>
          <w:bCs/>
          <w:sz w:val="26"/>
          <w:szCs w:val="26"/>
        </w:rPr>
        <w:t xml:space="preserve"> Структурный баланс реализации газа по группам абонентов с разбивкой на нужды населения, производственные нужды и другие нужды поселений</w:t>
      </w:r>
    </w:p>
    <w:p w:rsidR="000D3A0B" w:rsidRPr="000D3A0B" w:rsidRDefault="000D3A0B" w:rsidP="00D809E7">
      <w:pPr>
        <w:pStyle w:val="ConsPlusNormal"/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>Все абоненты разделены на 2 группы: физические и юридические лица.</w:t>
      </w:r>
    </w:p>
    <w:p w:rsidR="000D3A0B" w:rsidRPr="000D3A0B" w:rsidRDefault="000D3A0B" w:rsidP="0076649A">
      <w:pPr>
        <w:pStyle w:val="ConsPlusNormal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 xml:space="preserve">1-я  группа  -  физические  лица  (население).  </w:t>
      </w:r>
      <w:proofErr w:type="gramStart"/>
      <w:r w:rsidRPr="000D3A0B">
        <w:rPr>
          <w:rFonts w:ascii="Times New Roman" w:hAnsi="Times New Roman" w:cs="Times New Roman"/>
          <w:bCs/>
          <w:sz w:val="26"/>
          <w:szCs w:val="26"/>
        </w:rPr>
        <w:t xml:space="preserve">Общее  количество  абонентов данной группы составляет  </w:t>
      </w:r>
      <w:r w:rsidR="00FD0929" w:rsidRPr="00FD0929">
        <w:rPr>
          <w:rFonts w:ascii="Times New Roman" w:hAnsi="Times New Roman" w:cs="Times New Roman"/>
          <w:bCs/>
          <w:sz w:val="26"/>
          <w:szCs w:val="26"/>
        </w:rPr>
        <w:t>2248</w:t>
      </w:r>
      <w:r w:rsidRPr="000D3A0B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 </w:t>
      </w:r>
      <w:r w:rsidRPr="000D3A0B">
        <w:rPr>
          <w:rFonts w:ascii="Times New Roman" w:hAnsi="Times New Roman" w:cs="Times New Roman"/>
          <w:bCs/>
          <w:sz w:val="26"/>
          <w:szCs w:val="26"/>
        </w:rPr>
        <w:t>чел, в том числе проживающие в частном жилом фонде.</w:t>
      </w:r>
      <w:proofErr w:type="gramEnd"/>
    </w:p>
    <w:p w:rsidR="00FE7DAB" w:rsidRPr="005D17ED" w:rsidRDefault="000D3A0B" w:rsidP="005D17ED">
      <w:pPr>
        <w:pStyle w:val="ConsPlusNormal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A0B">
        <w:rPr>
          <w:rFonts w:ascii="Times New Roman" w:hAnsi="Times New Roman" w:cs="Times New Roman"/>
          <w:bCs/>
          <w:sz w:val="26"/>
          <w:szCs w:val="26"/>
        </w:rPr>
        <w:t>2-я  группа  -  юридические  лица,  учрежденные  органами  власти  в  форме бюджетных  учреждений,  юридические  лица  и  физические  лица, зарегистрированные в качестве индивидуальных предпринимателей.</w:t>
      </w:r>
    </w:p>
    <w:p w:rsidR="005A1D7E" w:rsidRDefault="005A1D7E" w:rsidP="00FE7DAB">
      <w:pPr>
        <w:spacing w:before="120" w:after="120" w:line="240" w:lineRule="auto"/>
        <w:ind w:firstLine="720"/>
        <w:rPr>
          <w:rFonts w:ascii="Times New Roman" w:eastAsia="Calibri" w:hAnsi="Times New Roman" w:cs="Times New Roman"/>
          <w:i/>
          <w:sz w:val="26"/>
          <w:szCs w:val="26"/>
        </w:rPr>
      </w:pPr>
    </w:p>
    <w:p w:rsidR="005A1D7E" w:rsidRDefault="005A1D7E" w:rsidP="00FE7DAB">
      <w:pPr>
        <w:spacing w:before="120" w:after="120" w:line="240" w:lineRule="auto"/>
        <w:ind w:firstLine="720"/>
        <w:rPr>
          <w:rFonts w:ascii="Times New Roman" w:eastAsia="Calibri" w:hAnsi="Times New Roman" w:cs="Times New Roman"/>
          <w:i/>
          <w:sz w:val="26"/>
          <w:szCs w:val="26"/>
        </w:rPr>
      </w:pPr>
    </w:p>
    <w:p w:rsidR="000D3A0B" w:rsidRPr="00FA09C9" w:rsidRDefault="00FE7DAB" w:rsidP="00FE7DAB">
      <w:pPr>
        <w:spacing w:before="120" w:after="120" w:line="240" w:lineRule="auto"/>
        <w:ind w:firstLine="720"/>
        <w:rPr>
          <w:rFonts w:ascii="Times New Roman" w:eastAsia="Calibri" w:hAnsi="Times New Roman" w:cs="Times New Roman"/>
          <w:i/>
          <w:sz w:val="26"/>
          <w:szCs w:val="26"/>
        </w:rPr>
      </w:pPr>
      <w:r w:rsidRPr="00FE7DAB">
        <w:rPr>
          <w:rFonts w:ascii="Times New Roman" w:eastAsia="Calibri" w:hAnsi="Times New Roman" w:cs="Times New Roman"/>
          <w:i/>
          <w:sz w:val="26"/>
          <w:szCs w:val="26"/>
        </w:rPr>
        <w:t>Таблица: Структурные составляющие реализованного газа с разбивкой по группам потребителей</w:t>
      </w:r>
      <w:r w:rsidR="00FA09C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A09C9" w:rsidRPr="00FA09C9">
        <w:rPr>
          <w:rFonts w:ascii="Times New Roman" w:eastAsia="Calibri" w:hAnsi="Times New Roman" w:cs="Times New Roman"/>
          <w:i/>
          <w:sz w:val="26"/>
          <w:szCs w:val="26"/>
        </w:rPr>
        <w:t>в населенных пунктах:</w:t>
      </w:r>
    </w:p>
    <w:tbl>
      <w:tblPr>
        <w:tblW w:w="10740" w:type="dxa"/>
        <w:tblInd w:w="108" w:type="dxa"/>
        <w:tblLook w:val="04A0"/>
      </w:tblPr>
      <w:tblGrid>
        <w:gridCol w:w="1327"/>
        <w:gridCol w:w="1052"/>
        <w:gridCol w:w="697"/>
        <w:gridCol w:w="697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748"/>
        <w:gridCol w:w="801"/>
      </w:tblGrid>
      <w:tr w:rsidR="003E7A53" w:rsidRPr="00500287" w:rsidTr="00FE7DAB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2559E9" w:rsidRDefault="003E7A53" w:rsidP="00500287">
            <w:pPr>
              <w:spacing w:after="0" w:line="240" w:lineRule="auto"/>
              <w:ind w:left="-108" w:right="-7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2559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Портребители</w:t>
            </w:r>
            <w:proofErr w:type="spellEnd"/>
            <w:r w:rsidRPr="002559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газа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3E7A53" w:rsidRPr="002559E9" w:rsidRDefault="003E7A53" w:rsidP="00500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Группа абонентов</w:t>
            </w:r>
          </w:p>
        </w:tc>
        <w:tc>
          <w:tcPr>
            <w:tcW w:w="75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E7A53" w:rsidRPr="002559E9" w:rsidRDefault="003E7A53" w:rsidP="00500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E7A53" w:rsidRPr="002559E9" w:rsidRDefault="003E7A53" w:rsidP="002559E9">
            <w:pPr>
              <w:spacing w:after="0" w:line="240" w:lineRule="auto"/>
              <w:ind w:left="-124" w:right="-14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3E7A53" w:rsidRPr="00500287" w:rsidTr="002559E9">
        <w:trPr>
          <w:trHeight w:val="326"/>
        </w:trPr>
        <w:tc>
          <w:tcPr>
            <w:tcW w:w="1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500287" w:rsidRDefault="003E7A53" w:rsidP="00500287">
            <w:pPr>
              <w:spacing w:after="0" w:line="240" w:lineRule="auto"/>
              <w:ind w:left="-108" w:right="-7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3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V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VI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VII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VIII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IX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XI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3E7A53" w:rsidRDefault="003E7A53" w:rsidP="003E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3E7A5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XII</w:t>
            </w:r>
          </w:p>
        </w:tc>
        <w:tc>
          <w:tcPr>
            <w:tcW w:w="8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E7A53" w:rsidRPr="00500287" w:rsidRDefault="003E7A53" w:rsidP="005002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Еремеево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102,029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100,823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91,454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67,724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49,503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34,765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26,591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20,964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44,776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51,019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58,808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81,001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729,457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9,67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13,105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7,005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5,94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1,122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7,105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7,214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11,041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8"/>
                <w:szCs w:val="18"/>
              </w:rPr>
              <w:t>62,202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Верхние Термы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36,391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37,784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36,827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20,806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12,639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8,985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6,393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7,921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7,469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15,793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22,625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32,886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246,519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4,427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6,548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4,585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3,557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0,085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0,049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0,246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0,358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18"/>
                <w:szCs w:val="18"/>
              </w:rPr>
              <w:t>19,855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Зубово</w:t>
            </w:r>
            <w:proofErr w:type="spellEnd"/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2,056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1,504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2,217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1,339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0,171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0,486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0,906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1,211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0,705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12,408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Каветка</w:t>
            </w:r>
            <w:proofErr w:type="spellEnd"/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13,966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11,084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13,335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9,196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8,267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4,639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2,759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7,672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4,253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7,516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8,733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10,502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101,922</w:t>
            </w:r>
          </w:p>
        </w:tc>
      </w:tr>
      <w:tr w:rsidR="003E7A53" w:rsidRPr="00500287" w:rsidTr="005A1D7E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0,851</w:t>
            </w:r>
          </w:p>
        </w:tc>
      </w:tr>
      <w:tr w:rsidR="003E7A53" w:rsidRPr="00500287" w:rsidTr="005A1D7E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Калмашево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105,001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98,469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89,415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66,432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42,821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25,401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32,645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26,547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38,903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37,674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62,561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76,753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702,622</w:t>
            </w:r>
          </w:p>
        </w:tc>
      </w:tr>
      <w:tr w:rsidR="003E7A53" w:rsidRPr="00500287" w:rsidTr="005A1D7E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7,249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12,642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7,089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6,974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1,902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4,133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7,068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15,654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62,711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Нижние Термы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62,161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58,683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58,146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31,703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24,588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10,846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11,793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9,765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13,568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24,119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32,592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78,746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416,71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3,271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4,504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2,828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2,33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0,277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0,811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2,251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2,6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18,872</w:t>
            </w:r>
          </w:p>
        </w:tc>
      </w:tr>
      <w:tr w:rsidR="003E7A53" w:rsidRPr="00500287" w:rsidTr="00FA09C9">
        <w:trPr>
          <w:trHeight w:val="326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noWrap/>
            <w:vAlign w:val="center"/>
            <w:hideMark/>
          </w:tcPr>
          <w:p w:rsidR="003E7A53" w:rsidRPr="00FD0929" w:rsidRDefault="003E7A53" w:rsidP="00FA09C9">
            <w:pPr>
              <w:spacing w:after="0" w:line="240" w:lineRule="auto"/>
              <w:ind w:left="-108" w:righ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FD09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Слак</w:t>
            </w:r>
            <w:proofErr w:type="spellEnd"/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ица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11,843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13,289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10,303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6,074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4,556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2,537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2,011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3,144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3,523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4,206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7,825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500287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002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10,012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3E7A53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79,323</w:t>
            </w:r>
          </w:p>
        </w:tc>
      </w:tr>
      <w:tr w:rsidR="003E7A53" w:rsidRPr="00500287" w:rsidTr="002559E9">
        <w:trPr>
          <w:trHeight w:val="326"/>
        </w:trPr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E7A53" w:rsidRPr="00500287" w:rsidRDefault="003E7A53" w:rsidP="005002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юр</w:t>
            </w:r>
            <w:proofErr w:type="gramStart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.л</w:t>
            </w:r>
            <w:proofErr w:type="gramEnd"/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</w:rPr>
              <w:t>ица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0,229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0,024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ind w:left="-66" w:right="-70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0,12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7A53" w:rsidRPr="002559E9" w:rsidRDefault="003E7A53" w:rsidP="002559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</w:pPr>
            <w:r w:rsidRPr="002559E9">
              <w:rPr>
                <w:rFonts w:ascii="Times New Roman" w:hAnsi="Times New Roman" w:cs="Times New Roman"/>
                <w:b/>
                <w:color w:val="365F91" w:themeColor="accent1" w:themeShade="BF"/>
                <w:sz w:val="18"/>
                <w:szCs w:val="18"/>
              </w:rPr>
              <w:t>0,893</w:t>
            </w:r>
          </w:p>
        </w:tc>
      </w:tr>
      <w:tr w:rsidR="00FE7DAB" w:rsidRPr="00500287" w:rsidTr="00FE7DAB">
        <w:trPr>
          <w:trHeight w:val="326"/>
        </w:trPr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674C1" w:rsidRPr="002559E9" w:rsidRDefault="00A674C1" w:rsidP="003E7A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358,404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358,635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323,504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222,475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146,49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87,344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82,992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76,296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112,978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153,355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211,374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320,498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674C1" w:rsidRPr="003E7A53" w:rsidRDefault="00A674C1" w:rsidP="002559E9">
            <w:pPr>
              <w:spacing w:after="0" w:line="240" w:lineRule="auto"/>
              <w:ind w:left="-127" w:right="-119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E7A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2454,345</w:t>
            </w:r>
          </w:p>
        </w:tc>
      </w:tr>
    </w:tbl>
    <w:p w:rsidR="00FE7DAB" w:rsidRDefault="00FA09C9" w:rsidP="00FD0929">
      <w:pPr>
        <w:spacing w:before="120" w:after="12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Таблица: Структурные составляющие реализованного газа по сельскому поселению:</w:t>
      </w:r>
    </w:p>
    <w:tbl>
      <w:tblPr>
        <w:tblW w:w="10738" w:type="dxa"/>
        <w:tblInd w:w="103" w:type="dxa"/>
        <w:tblLayout w:type="fixed"/>
        <w:tblLook w:val="04A0"/>
      </w:tblPr>
      <w:tblGrid>
        <w:gridCol w:w="2036"/>
        <w:gridCol w:w="725"/>
        <w:gridCol w:w="725"/>
        <w:gridCol w:w="725"/>
        <w:gridCol w:w="724"/>
        <w:gridCol w:w="725"/>
        <w:gridCol w:w="725"/>
        <w:gridCol w:w="725"/>
        <w:gridCol w:w="724"/>
        <w:gridCol w:w="725"/>
        <w:gridCol w:w="725"/>
        <w:gridCol w:w="725"/>
        <w:gridCol w:w="729"/>
      </w:tblGrid>
      <w:tr w:rsidR="00FA09C9" w:rsidRPr="00FA09C9" w:rsidTr="00FD0929">
        <w:trPr>
          <w:trHeight w:val="319"/>
        </w:trPr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Потребители</w:t>
            </w: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газа</w:t>
            </w:r>
          </w:p>
        </w:tc>
        <w:tc>
          <w:tcPr>
            <w:tcW w:w="870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Месяц</w:t>
            </w:r>
          </w:p>
        </w:tc>
      </w:tr>
      <w:tr w:rsidR="00FA09C9" w:rsidRPr="00FA09C9" w:rsidTr="00FD0929">
        <w:trPr>
          <w:trHeight w:val="267"/>
        </w:trPr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IV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VIII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IX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XI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D0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XII</w:t>
            </w:r>
          </w:p>
        </w:tc>
      </w:tr>
      <w:tr w:rsidR="00FA09C9" w:rsidRPr="00FA09C9" w:rsidTr="00FD0929">
        <w:trPr>
          <w:trHeight w:val="415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Жилые помещения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333,447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321,636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301,697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203,274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143,104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87,344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82,992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76,296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112,978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141,233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194,355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290,605</w:t>
            </w:r>
          </w:p>
        </w:tc>
      </w:tr>
      <w:tr w:rsidR="00FA09C9" w:rsidRPr="00FA09C9" w:rsidTr="00FD0929">
        <w:trPr>
          <w:trHeight w:val="1112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Культурно-бытовые объекты, административные здания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4,627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1,965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1,476</w:t>
            </w:r>
          </w:p>
        </w:tc>
      </w:tr>
      <w:tr w:rsidR="00FA09C9" w:rsidRPr="00FA09C9" w:rsidTr="00FD0929">
        <w:trPr>
          <w:trHeight w:val="359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Больницы, ФАП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0,686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0,871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0,593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0,508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0,256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0,596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0,587</w:t>
            </w:r>
          </w:p>
        </w:tc>
      </w:tr>
      <w:tr w:rsidR="00FA09C9" w:rsidRPr="00FA09C9" w:rsidTr="00FD0929">
        <w:trPr>
          <w:trHeight w:val="579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Магазины, мелкие предприятия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1,965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1,976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1,366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2,172</w:t>
            </w:r>
          </w:p>
        </w:tc>
      </w:tr>
      <w:tr w:rsidR="00FA09C9" w:rsidRPr="00FA09C9" w:rsidTr="00FD0929">
        <w:trPr>
          <w:trHeight w:val="847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 учреждения, в том числе дошкольные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15,389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14,436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4,498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</w:t>
            </w:r>
          </w:p>
        </w:tc>
      </w:tr>
      <w:tr w:rsidR="00FA09C9" w:rsidRPr="00FA09C9" w:rsidTr="00FD0929">
        <w:trPr>
          <w:trHeight w:val="701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Сельско-хозяйственные</w:t>
            </w:r>
            <w:proofErr w:type="spellEnd"/>
            <w:proofErr w:type="gramEnd"/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объекты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09C9" w:rsidRPr="00FA09C9" w:rsidTr="00FD0929">
        <w:trPr>
          <w:trHeight w:val="583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3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09C9" w:rsidRPr="00FA09C9" w:rsidTr="00FD0929">
        <w:trPr>
          <w:trHeight w:val="396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353,498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352,314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319,381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218,124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146,128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87,344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82,992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76,296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112,978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152,159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206,942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FA09C9" w:rsidRPr="00FA09C9" w:rsidRDefault="00FA09C9" w:rsidP="00FA09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316,94</w:t>
            </w:r>
          </w:p>
        </w:tc>
      </w:tr>
    </w:tbl>
    <w:p w:rsidR="005D17ED" w:rsidRDefault="005D17ED" w:rsidP="00DA4A71">
      <w:pPr>
        <w:pStyle w:val="ConsPlusNormal"/>
        <w:widowControl/>
        <w:ind w:firstLine="0"/>
        <w:rPr>
          <w:rFonts w:ascii="Times New Roman" w:hAnsi="Times New Roman"/>
          <w:bCs/>
          <w:sz w:val="26"/>
          <w:szCs w:val="26"/>
        </w:rPr>
      </w:pPr>
    </w:p>
    <w:p w:rsidR="00DA4A71" w:rsidRPr="00E20DBD" w:rsidRDefault="00DA4A71" w:rsidP="00DA4A71">
      <w:pPr>
        <w:pStyle w:val="ConsPlusNormal"/>
        <w:widowControl/>
        <w:ind w:firstLine="0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6816437" cy="225631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A4A71" w:rsidRPr="00733104" w:rsidRDefault="00DA4A71" w:rsidP="00733104">
      <w:pPr>
        <w:pStyle w:val="2"/>
        <w:spacing w:before="120" w:beforeAutospacing="0" w:after="120" w:afterAutospacing="0"/>
        <w:rPr>
          <w:b w:val="0"/>
          <w:i/>
          <w:color w:val="000000"/>
          <w:sz w:val="26"/>
          <w:szCs w:val="26"/>
        </w:rPr>
      </w:pPr>
      <w:r w:rsidRPr="00FA5AE1">
        <w:rPr>
          <w:b w:val="0"/>
          <w:i/>
          <w:color w:val="000000"/>
          <w:sz w:val="26"/>
          <w:szCs w:val="26"/>
        </w:rPr>
        <w:t>Рис.</w:t>
      </w:r>
      <w:r>
        <w:rPr>
          <w:b w:val="0"/>
          <w:i/>
          <w:color w:val="000000"/>
          <w:sz w:val="26"/>
          <w:szCs w:val="26"/>
        </w:rPr>
        <w:t>: Расход газа по месяцам за 2014</w:t>
      </w:r>
      <w:r w:rsidRPr="00FA5AE1">
        <w:rPr>
          <w:b w:val="0"/>
          <w:i/>
          <w:color w:val="000000"/>
          <w:sz w:val="26"/>
          <w:szCs w:val="26"/>
        </w:rPr>
        <w:t xml:space="preserve"> год.</w:t>
      </w:r>
    </w:p>
    <w:p w:rsidR="000D4A5C" w:rsidRDefault="000D4A5C" w:rsidP="00FE7D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17ED" w:rsidRDefault="005D17ED" w:rsidP="00FE7D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E7DAB" w:rsidRPr="00FD7DE1" w:rsidRDefault="00FE7DAB" w:rsidP="0017681B">
      <w:pPr>
        <w:pStyle w:val="ConsPlusNormal"/>
        <w:numPr>
          <w:ilvl w:val="1"/>
          <w:numId w:val="23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 w:cs="Times New Roman"/>
          <w:b/>
          <w:bCs/>
          <w:sz w:val="26"/>
          <w:szCs w:val="26"/>
        </w:rPr>
        <w:t>Сведения о фактическом потреблении населением газа исходя из статистических и расчетных данных и сведений о действующих нормативах потребления коммунальных услуг</w:t>
      </w:r>
    </w:p>
    <w:p w:rsidR="00FE7DAB" w:rsidRPr="0090476E" w:rsidRDefault="00FE7DAB" w:rsidP="00FE7DAB">
      <w:pPr>
        <w:pStyle w:val="ConsPlusNormal"/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0476E">
        <w:rPr>
          <w:rFonts w:ascii="Times New Roman" w:hAnsi="Times New Roman" w:cs="Times New Roman"/>
          <w:bCs/>
          <w:sz w:val="26"/>
          <w:szCs w:val="26"/>
        </w:rPr>
        <w:t xml:space="preserve">Годовое  потребление  газа  населенным  пунктом,  </w:t>
      </w:r>
      <w:r>
        <w:rPr>
          <w:rFonts w:ascii="Times New Roman" w:hAnsi="Times New Roman" w:cs="Times New Roman"/>
          <w:bCs/>
          <w:sz w:val="26"/>
          <w:szCs w:val="26"/>
        </w:rPr>
        <w:t xml:space="preserve">поселением  или  муниципальным </w:t>
      </w:r>
      <w:r w:rsidRPr="0090476E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районом в целом, является основой при составлении проекта </w:t>
      </w:r>
      <w:r>
        <w:rPr>
          <w:rFonts w:ascii="Times New Roman" w:hAnsi="Times New Roman" w:cs="Times New Roman"/>
          <w:bCs/>
          <w:sz w:val="26"/>
          <w:szCs w:val="26"/>
        </w:rPr>
        <w:t xml:space="preserve">газоснабжения. Расчет годового </w:t>
      </w:r>
      <w:r w:rsidRPr="0090476E">
        <w:rPr>
          <w:rFonts w:ascii="Times New Roman" w:hAnsi="Times New Roman" w:cs="Times New Roman"/>
          <w:bCs/>
          <w:sz w:val="26"/>
          <w:szCs w:val="26"/>
        </w:rPr>
        <w:t>потребления производится по нормам на конец расчетного</w:t>
      </w:r>
      <w:r>
        <w:rPr>
          <w:rFonts w:ascii="Times New Roman" w:hAnsi="Times New Roman" w:cs="Times New Roman"/>
          <w:bCs/>
          <w:sz w:val="26"/>
          <w:szCs w:val="26"/>
        </w:rPr>
        <w:t xml:space="preserve"> периода с  учетом перспективы </w:t>
      </w:r>
      <w:r w:rsidRPr="0090476E">
        <w:rPr>
          <w:rFonts w:ascii="Times New Roman" w:hAnsi="Times New Roman" w:cs="Times New Roman"/>
          <w:bCs/>
          <w:sz w:val="26"/>
          <w:szCs w:val="26"/>
        </w:rPr>
        <w:t>роста потребителей газа. Продолжительность расчетного пер</w:t>
      </w:r>
      <w:r>
        <w:rPr>
          <w:rFonts w:ascii="Times New Roman" w:hAnsi="Times New Roman" w:cs="Times New Roman"/>
          <w:bCs/>
          <w:sz w:val="26"/>
          <w:szCs w:val="26"/>
        </w:rPr>
        <w:t xml:space="preserve">иода устанавливается на период </w:t>
      </w:r>
      <w:r w:rsidRPr="0090476E">
        <w:rPr>
          <w:rFonts w:ascii="Times New Roman" w:hAnsi="Times New Roman" w:cs="Times New Roman"/>
          <w:bCs/>
          <w:sz w:val="26"/>
          <w:szCs w:val="26"/>
        </w:rPr>
        <w:t xml:space="preserve">действия  </w:t>
      </w:r>
      <w:r>
        <w:rPr>
          <w:rFonts w:ascii="Times New Roman" w:hAnsi="Times New Roman" w:cs="Times New Roman"/>
          <w:bCs/>
          <w:sz w:val="26"/>
          <w:szCs w:val="26"/>
        </w:rPr>
        <w:t>Генеральной схемы.</w:t>
      </w:r>
      <w:r w:rsidRPr="0090476E">
        <w:rPr>
          <w:rFonts w:ascii="Times New Roman" w:hAnsi="Times New Roman" w:cs="Times New Roman"/>
          <w:bCs/>
          <w:sz w:val="26"/>
          <w:szCs w:val="26"/>
        </w:rPr>
        <w:t xml:space="preserve">  Существует  несколько  видов  потребл</w:t>
      </w:r>
      <w:r>
        <w:rPr>
          <w:rFonts w:ascii="Times New Roman" w:hAnsi="Times New Roman" w:cs="Times New Roman"/>
          <w:bCs/>
          <w:sz w:val="26"/>
          <w:szCs w:val="26"/>
        </w:rPr>
        <w:t xml:space="preserve">ения  газа  в  зависимости  от </w:t>
      </w:r>
      <w:r w:rsidRPr="0090476E">
        <w:rPr>
          <w:rFonts w:ascii="Times New Roman" w:hAnsi="Times New Roman" w:cs="Times New Roman"/>
          <w:bCs/>
          <w:sz w:val="26"/>
          <w:szCs w:val="26"/>
        </w:rPr>
        <w:t xml:space="preserve">назначения и категории потребителей: </w:t>
      </w:r>
    </w:p>
    <w:p w:rsidR="00FE7DAB" w:rsidRDefault="00FE7DAB" w:rsidP="00FE7DAB">
      <w:pPr>
        <w:pStyle w:val="ConsPlusNormal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0476E">
        <w:rPr>
          <w:rFonts w:ascii="Times New Roman" w:hAnsi="Times New Roman" w:cs="Times New Roman"/>
          <w:bCs/>
          <w:sz w:val="26"/>
          <w:szCs w:val="26"/>
        </w:rPr>
        <w:t xml:space="preserve">бытовое потребление (потребление газа в квартирах); </w:t>
      </w:r>
    </w:p>
    <w:p w:rsidR="00FE7DAB" w:rsidRDefault="00FE7DAB" w:rsidP="00FE7DAB">
      <w:pPr>
        <w:pStyle w:val="ConsPlusNormal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2FC3">
        <w:rPr>
          <w:rFonts w:ascii="Times New Roman" w:hAnsi="Times New Roman" w:cs="Times New Roman"/>
          <w:bCs/>
          <w:sz w:val="26"/>
          <w:szCs w:val="26"/>
        </w:rPr>
        <w:t xml:space="preserve">потребление в коммунальных и общественных предприятиях; </w:t>
      </w:r>
    </w:p>
    <w:p w:rsidR="00FE7DAB" w:rsidRDefault="00FE7DAB" w:rsidP="00FE7DAB">
      <w:pPr>
        <w:pStyle w:val="ConsPlusNormal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2FC3">
        <w:rPr>
          <w:rFonts w:ascii="Times New Roman" w:hAnsi="Times New Roman" w:cs="Times New Roman"/>
          <w:bCs/>
          <w:sz w:val="26"/>
          <w:szCs w:val="26"/>
        </w:rPr>
        <w:t xml:space="preserve">потребление на отопление и вентиляцию зданий; </w:t>
      </w:r>
    </w:p>
    <w:p w:rsidR="00FE7DAB" w:rsidRPr="00BB2FC3" w:rsidRDefault="00FE7DAB" w:rsidP="00FE7DAB">
      <w:pPr>
        <w:pStyle w:val="ConsPlusNormal"/>
        <w:numPr>
          <w:ilvl w:val="0"/>
          <w:numId w:val="25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2FC3">
        <w:rPr>
          <w:rFonts w:ascii="Times New Roman" w:hAnsi="Times New Roman" w:cs="Times New Roman"/>
          <w:bCs/>
          <w:sz w:val="26"/>
          <w:szCs w:val="26"/>
        </w:rPr>
        <w:t xml:space="preserve">промышленное потребление. </w:t>
      </w:r>
    </w:p>
    <w:p w:rsidR="00FE7DAB" w:rsidRDefault="00FE7DAB" w:rsidP="00FE7DAB">
      <w:pPr>
        <w:pStyle w:val="3"/>
        <w:ind w:firstLine="709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>Годовые расходы газа для жилых зданий, предприятий бытового обслуживания населения определяем по нормам расхода теплоты, приведенным в</w:t>
      </w:r>
      <w:r>
        <w:rPr>
          <w:color w:val="000000"/>
          <w:sz w:val="26"/>
          <w:szCs w:val="26"/>
        </w:rPr>
        <w:t xml:space="preserve"> </w:t>
      </w:r>
      <w:proofErr w:type="spellStart"/>
      <w:r w:rsidRPr="004938AE">
        <w:rPr>
          <w:color w:val="000000"/>
          <w:sz w:val="26"/>
          <w:szCs w:val="26"/>
        </w:rPr>
        <w:t>СНиП</w:t>
      </w:r>
      <w:proofErr w:type="spellEnd"/>
      <w:r w:rsidRPr="004938AE">
        <w:rPr>
          <w:color w:val="000000"/>
          <w:sz w:val="26"/>
          <w:szCs w:val="26"/>
        </w:rPr>
        <w:t xml:space="preserve"> 42-01-2002</w:t>
      </w:r>
      <w:r>
        <w:rPr>
          <w:color w:val="000000"/>
          <w:sz w:val="26"/>
          <w:szCs w:val="26"/>
        </w:rPr>
        <w:t xml:space="preserve"> таблице 2.</w:t>
      </w:r>
    </w:p>
    <w:p w:rsidR="00FE7DAB" w:rsidRPr="00BB2FC3" w:rsidRDefault="00FE7DAB" w:rsidP="00FE7DAB">
      <w:pPr>
        <w:pStyle w:val="3"/>
        <w:spacing w:before="120" w:after="120"/>
        <w:ind w:firstLine="709"/>
        <w:jc w:val="lef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Таблица 2: </w:t>
      </w:r>
      <w:r w:rsidRPr="00BB2FC3">
        <w:rPr>
          <w:i/>
          <w:color w:val="000000"/>
          <w:sz w:val="26"/>
          <w:szCs w:val="26"/>
        </w:rPr>
        <w:t>Нормы расхода газа</w:t>
      </w:r>
      <w:r>
        <w:rPr>
          <w:i/>
          <w:color w:val="000000"/>
          <w:sz w:val="26"/>
          <w:szCs w:val="26"/>
        </w:rPr>
        <w:t>.</w:t>
      </w:r>
    </w:p>
    <w:tbl>
      <w:tblPr>
        <w:tblStyle w:val="12"/>
        <w:tblW w:w="10696" w:type="dxa"/>
        <w:jc w:val="center"/>
        <w:tblLook w:val="04A0"/>
      </w:tblPr>
      <w:tblGrid>
        <w:gridCol w:w="5972"/>
        <w:gridCol w:w="1838"/>
        <w:gridCol w:w="1436"/>
        <w:gridCol w:w="1450"/>
      </w:tblGrid>
      <w:tr w:rsidR="00FE7DAB" w:rsidRPr="00AC749C" w:rsidTr="00B454EE">
        <w:trPr>
          <w:trHeight w:val="265"/>
          <w:jc w:val="center"/>
        </w:trPr>
        <w:tc>
          <w:tcPr>
            <w:tcW w:w="5972" w:type="dxa"/>
            <w:vMerge w:val="restart"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49C">
              <w:rPr>
                <w:rFonts w:ascii="Times New Roman" w:hAnsi="Times New Roman" w:cs="Times New Roman"/>
                <w:b/>
                <w:color w:val="000000"/>
              </w:rPr>
              <w:t>Потребители газа</w:t>
            </w:r>
          </w:p>
        </w:tc>
        <w:tc>
          <w:tcPr>
            <w:tcW w:w="1838" w:type="dxa"/>
            <w:vMerge w:val="restart"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B454EE">
            <w:pPr>
              <w:spacing w:after="0" w:line="240" w:lineRule="auto"/>
              <w:ind w:left="-167" w:right="-19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49C">
              <w:rPr>
                <w:rFonts w:ascii="Times New Roman" w:hAnsi="Times New Roman" w:cs="Times New Roman"/>
                <w:b/>
                <w:color w:val="000000"/>
              </w:rPr>
              <w:t>Показатели потребления газа</w:t>
            </w:r>
          </w:p>
        </w:tc>
        <w:tc>
          <w:tcPr>
            <w:tcW w:w="2886" w:type="dxa"/>
            <w:gridSpan w:val="2"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49C">
              <w:rPr>
                <w:rFonts w:ascii="Times New Roman" w:hAnsi="Times New Roman" w:cs="Times New Roman"/>
                <w:b/>
                <w:color w:val="000000"/>
              </w:rPr>
              <w:t>Нормы расхода теплоты,</w:t>
            </w:r>
          </w:p>
        </w:tc>
      </w:tr>
      <w:tr w:rsidR="00FE7DAB" w:rsidRPr="00AC749C" w:rsidTr="00B454EE">
        <w:trPr>
          <w:trHeight w:val="291"/>
          <w:jc w:val="center"/>
        </w:trPr>
        <w:tc>
          <w:tcPr>
            <w:tcW w:w="5972" w:type="dxa"/>
            <w:vMerge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38" w:type="dxa"/>
            <w:vMerge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36" w:type="dxa"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49C">
              <w:rPr>
                <w:rFonts w:ascii="Times New Roman" w:hAnsi="Times New Roman" w:cs="Times New Roman"/>
                <w:b/>
                <w:color w:val="000000"/>
              </w:rPr>
              <w:t>МДж</w:t>
            </w:r>
          </w:p>
        </w:tc>
        <w:tc>
          <w:tcPr>
            <w:tcW w:w="1450" w:type="dxa"/>
            <w:shd w:val="clear" w:color="auto" w:fill="DAEEF3" w:themeFill="accent5" w:themeFillTint="33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49C">
              <w:rPr>
                <w:rFonts w:ascii="Times New Roman" w:hAnsi="Times New Roman" w:cs="Times New Roman"/>
                <w:b/>
                <w:color w:val="000000"/>
              </w:rPr>
              <w:t>тыс</w:t>
            </w:r>
            <w:proofErr w:type="gramStart"/>
            <w:r w:rsidRPr="00AC749C">
              <w:rPr>
                <w:rFonts w:ascii="Times New Roman" w:hAnsi="Times New Roman" w:cs="Times New Roman"/>
                <w:b/>
                <w:color w:val="000000"/>
              </w:rPr>
              <w:t>.к</w:t>
            </w:r>
            <w:proofErr w:type="gramEnd"/>
            <w:r w:rsidRPr="00AC749C">
              <w:rPr>
                <w:rFonts w:ascii="Times New Roman" w:hAnsi="Times New Roman" w:cs="Times New Roman"/>
                <w:b/>
                <w:color w:val="000000"/>
              </w:rPr>
              <w:t>кал</w:t>
            </w:r>
          </w:p>
        </w:tc>
      </w:tr>
      <w:tr w:rsidR="00FE7DAB" w:rsidRPr="00AC749C" w:rsidTr="00B454EE">
        <w:trPr>
          <w:trHeight w:val="237"/>
          <w:jc w:val="center"/>
        </w:trPr>
        <w:tc>
          <w:tcPr>
            <w:tcW w:w="10696" w:type="dxa"/>
            <w:gridSpan w:val="4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bCs/>
                <w:color w:val="000000"/>
              </w:rPr>
              <w:t>1. Жилые дома</w:t>
            </w:r>
          </w:p>
        </w:tc>
      </w:tr>
      <w:tr w:rsidR="00FE7DAB" w:rsidRPr="00AC749C" w:rsidTr="00B454EE">
        <w:trPr>
          <w:trHeight w:val="269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 наличии в квартире газовой плиты и централизованного горячего водоснабжения при газоснабжении:</w:t>
            </w:r>
          </w:p>
        </w:tc>
        <w:tc>
          <w:tcPr>
            <w:tcW w:w="1838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E7DAB" w:rsidRPr="00AC749C" w:rsidTr="00B454EE">
        <w:trPr>
          <w:trHeight w:val="251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Природным газом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чел. в год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2800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660</w:t>
            </w:r>
          </w:p>
        </w:tc>
      </w:tr>
      <w:tr w:rsidR="00FE7DAB" w:rsidRPr="00AC749C" w:rsidTr="00B454EE">
        <w:trPr>
          <w:trHeight w:val="239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СУГ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2540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610</w:t>
            </w:r>
          </w:p>
        </w:tc>
      </w:tr>
      <w:tr w:rsidR="00FE7DAB" w:rsidRPr="00AC749C" w:rsidTr="00B454EE">
        <w:trPr>
          <w:trHeight w:val="703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 наличии в квартире газовой плиты и газового водонагревателя (при отсутствии централизованного горячего водоснабжения) при газоснабжении:</w:t>
            </w:r>
          </w:p>
        </w:tc>
        <w:tc>
          <w:tcPr>
            <w:tcW w:w="1838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7DAB" w:rsidRPr="00AC749C" w:rsidTr="00B454EE">
        <w:trPr>
          <w:trHeight w:val="282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Природным газом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8000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1900</w:t>
            </w:r>
          </w:p>
        </w:tc>
      </w:tr>
      <w:tr w:rsidR="00FE7DAB" w:rsidRPr="00AC749C" w:rsidTr="00B454EE">
        <w:trPr>
          <w:trHeight w:val="128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СУГ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7300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1750</w:t>
            </w:r>
          </w:p>
        </w:tc>
      </w:tr>
      <w:tr w:rsidR="00FE7DAB" w:rsidRPr="00AC749C" w:rsidTr="00B454EE">
        <w:trPr>
          <w:trHeight w:val="735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 наличии в квартире газовой плиты и отсутствии централизованного горячего водоснабжения и газового водонагревателя при газоснабжении:</w:t>
            </w:r>
          </w:p>
        </w:tc>
        <w:tc>
          <w:tcPr>
            <w:tcW w:w="1838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7DAB" w:rsidRPr="00AC749C" w:rsidTr="00B454EE">
        <w:trPr>
          <w:trHeight w:val="286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Природным газом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4600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1100</w:t>
            </w:r>
          </w:p>
        </w:tc>
      </w:tr>
      <w:tr w:rsidR="00FE7DAB" w:rsidRPr="00AC749C" w:rsidTr="00B454EE">
        <w:trPr>
          <w:trHeight w:val="118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СУГ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4240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1050</w:t>
            </w:r>
          </w:p>
        </w:tc>
      </w:tr>
      <w:tr w:rsidR="00FE7DAB" w:rsidRPr="00AC749C" w:rsidTr="00B454EE">
        <w:trPr>
          <w:trHeight w:val="294"/>
          <w:jc w:val="center"/>
        </w:trPr>
        <w:tc>
          <w:tcPr>
            <w:tcW w:w="10696" w:type="dxa"/>
            <w:gridSpan w:val="4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bCs/>
                <w:color w:val="000000"/>
              </w:rPr>
              <w:t>2. Предприятия бытового обслуживания населения</w:t>
            </w:r>
          </w:p>
        </w:tc>
      </w:tr>
      <w:tr w:rsidR="00FE7DAB" w:rsidRPr="00AC749C" w:rsidTr="00B454EE">
        <w:trPr>
          <w:trHeight w:val="283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Фабрики - прачечные:</w:t>
            </w:r>
          </w:p>
        </w:tc>
        <w:tc>
          <w:tcPr>
            <w:tcW w:w="1838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E7DAB" w:rsidRPr="00AC749C" w:rsidTr="00B454EE">
        <w:trPr>
          <w:trHeight w:val="429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стирку белья в механизированных прачечных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т сухого белья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8800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2100</w:t>
            </w:r>
          </w:p>
        </w:tc>
      </w:tr>
      <w:tr w:rsidR="00FE7DAB" w:rsidRPr="00AC749C" w:rsidTr="00B454EE">
        <w:trPr>
          <w:trHeight w:val="365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стирку белья в немеханизированных прачечных с сушильными шкафами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12 600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FE7DAB" w:rsidRPr="00AC749C" w:rsidTr="00B454EE">
        <w:trPr>
          <w:trHeight w:val="457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стирку белья в механизированных прачечных, включая сушку и глаженье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18 800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4500</w:t>
            </w:r>
          </w:p>
        </w:tc>
      </w:tr>
      <w:tr w:rsidR="00FE7DAB" w:rsidRPr="00AC749C" w:rsidTr="00B454EE">
        <w:trPr>
          <w:trHeight w:val="250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C749C">
              <w:rPr>
                <w:rFonts w:ascii="Times New Roman" w:hAnsi="Times New Roman" w:cs="Times New Roman"/>
                <w:color w:val="000000"/>
              </w:rPr>
              <w:t>Дезкамеры</w:t>
            </w:r>
            <w:proofErr w:type="spellEnd"/>
            <w:r w:rsidRPr="00AC749C">
              <w:rPr>
                <w:rFonts w:ascii="Times New Roman" w:hAnsi="Times New Roman" w:cs="Times New Roman"/>
                <w:color w:val="000000"/>
              </w:rPr>
              <w:t>: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7DAB" w:rsidRPr="00AC749C" w:rsidTr="00B454EE">
        <w:trPr>
          <w:trHeight w:val="296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дезинфекцию белья в паровых камерах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2240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535</w:t>
            </w:r>
          </w:p>
        </w:tc>
      </w:tr>
      <w:tr w:rsidR="00FE7DAB" w:rsidRPr="00AC749C" w:rsidTr="00B454EE">
        <w:trPr>
          <w:trHeight w:val="128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 xml:space="preserve">на дезинфекцию белья и одежды в </w:t>
            </w:r>
            <w:proofErr w:type="spellStart"/>
            <w:r w:rsidRPr="00AC749C">
              <w:rPr>
                <w:rFonts w:ascii="Times New Roman" w:hAnsi="Times New Roman" w:cs="Times New Roman"/>
                <w:color w:val="000000"/>
              </w:rPr>
              <w:t>горячевоздушных</w:t>
            </w:r>
            <w:proofErr w:type="spellEnd"/>
            <w:r w:rsidRPr="00AC749C">
              <w:rPr>
                <w:rFonts w:ascii="Times New Roman" w:hAnsi="Times New Roman" w:cs="Times New Roman"/>
                <w:color w:val="000000"/>
              </w:rPr>
              <w:t xml:space="preserve"> камерах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1260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</w:tr>
      <w:tr w:rsidR="00FE7DAB" w:rsidRPr="00AC749C" w:rsidTr="00B454EE">
        <w:trPr>
          <w:trHeight w:val="160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бани: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7DAB" w:rsidRPr="00AC749C" w:rsidTr="00B454EE">
        <w:trPr>
          <w:trHeight w:val="193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Мытье без ванн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помывку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</w:tr>
      <w:tr w:rsidR="00FE7DAB" w:rsidRPr="00AC749C" w:rsidTr="00B454EE">
        <w:trPr>
          <w:trHeight w:val="239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Мытье в ваннах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FE7DAB" w:rsidRPr="00AC749C" w:rsidTr="00B454EE">
        <w:trPr>
          <w:trHeight w:val="257"/>
          <w:jc w:val="center"/>
        </w:trPr>
        <w:tc>
          <w:tcPr>
            <w:tcW w:w="10696" w:type="dxa"/>
            <w:gridSpan w:val="4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3. Предприятия общественного питания</w:t>
            </w:r>
          </w:p>
        </w:tc>
      </w:tr>
      <w:tr w:rsidR="00FE7DAB" w:rsidRPr="00AC749C" w:rsidTr="00B454EE">
        <w:trPr>
          <w:trHeight w:val="132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Столовые, рестораны, кафе:</w:t>
            </w:r>
          </w:p>
        </w:tc>
        <w:tc>
          <w:tcPr>
            <w:tcW w:w="1838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E7DAB" w:rsidRPr="00AC749C" w:rsidTr="00B454EE">
        <w:trPr>
          <w:trHeight w:val="426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C749C">
              <w:rPr>
                <w:rFonts w:ascii="Times New Roman" w:hAnsi="Times New Roman" w:cs="Times New Roman"/>
                <w:color w:val="000000"/>
              </w:rPr>
              <w:t>на приготовление обедов  (вне зависимости от пропускной способности  предприятия</w:t>
            </w:r>
            <w:proofErr w:type="gramEnd"/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обед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4,2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E7DAB" w:rsidRPr="00AC749C" w:rsidTr="00B454EE">
        <w:trPr>
          <w:trHeight w:val="505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приготовление завтраков или ужинов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завтрак или ужин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</w:tr>
      <w:tr w:rsidR="00FE7DAB" w:rsidRPr="00AC749C" w:rsidTr="00B454EE">
        <w:trPr>
          <w:trHeight w:val="268"/>
          <w:jc w:val="center"/>
        </w:trPr>
        <w:tc>
          <w:tcPr>
            <w:tcW w:w="10696" w:type="dxa"/>
            <w:gridSpan w:val="4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bCs/>
                <w:color w:val="000000"/>
              </w:rPr>
              <w:t>4. Учреждения здравоохранения</w:t>
            </w:r>
          </w:p>
        </w:tc>
      </w:tr>
      <w:tr w:rsidR="00FE7DAB" w:rsidRPr="00AC749C" w:rsidTr="00B454EE">
        <w:trPr>
          <w:trHeight w:val="142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Больницы, родильные дома: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E7DAB" w:rsidRPr="00AC749C" w:rsidTr="00B454EE">
        <w:trPr>
          <w:trHeight w:val="176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lastRenderedPageBreak/>
              <w:t>на приготовлении пищи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койку в год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3200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760</w:t>
            </w:r>
          </w:p>
        </w:tc>
      </w:tr>
      <w:tr w:rsidR="00FE7DAB" w:rsidRPr="00AC749C" w:rsidTr="00B454EE">
        <w:trPr>
          <w:trHeight w:val="494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приготовление горячей воды для хозяйственно-бытовых нужд и лечебных процедур (без стирки белья)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9200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2200</w:t>
            </w:r>
          </w:p>
        </w:tc>
      </w:tr>
      <w:tr w:rsidR="00FE7DAB" w:rsidRPr="00AC749C" w:rsidTr="00B454EE">
        <w:trPr>
          <w:trHeight w:val="272"/>
          <w:jc w:val="center"/>
        </w:trPr>
        <w:tc>
          <w:tcPr>
            <w:tcW w:w="10696" w:type="dxa"/>
            <w:gridSpan w:val="4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bCs/>
                <w:color w:val="000000"/>
              </w:rPr>
              <w:t>5. Предприятия по производству хлеба и кондитерских изделий</w:t>
            </w:r>
          </w:p>
        </w:tc>
      </w:tr>
      <w:tr w:rsidR="00FE7DAB" w:rsidRPr="00AC749C" w:rsidTr="00B454EE">
        <w:trPr>
          <w:trHeight w:val="276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C749C">
              <w:rPr>
                <w:rFonts w:ascii="Times New Roman" w:hAnsi="Times New Roman" w:cs="Times New Roman"/>
                <w:color w:val="000000"/>
              </w:rPr>
              <w:t>Хлебзаводы</w:t>
            </w:r>
            <w:proofErr w:type="spellEnd"/>
            <w:r w:rsidRPr="00AC749C">
              <w:rPr>
                <w:rFonts w:ascii="Times New Roman" w:hAnsi="Times New Roman" w:cs="Times New Roman"/>
                <w:color w:val="000000"/>
              </w:rPr>
              <w:t>, комбинаты, пекарни: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6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50" w:type="dxa"/>
            <w:noWrap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E7DAB" w:rsidRPr="00AC749C" w:rsidTr="00B454EE">
        <w:trPr>
          <w:trHeight w:val="266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выпечку хлеба формового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1 т изделий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2500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600</w:t>
            </w:r>
          </w:p>
        </w:tc>
      </w:tr>
      <w:tr w:rsidR="00FE7DAB" w:rsidRPr="00AC749C" w:rsidTr="00B454EE">
        <w:trPr>
          <w:trHeight w:val="140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выпечку хлеба подового, батонов, булок, сдобы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5450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1300</w:t>
            </w:r>
          </w:p>
        </w:tc>
      </w:tr>
      <w:tr w:rsidR="00FE7DAB" w:rsidRPr="00AC749C" w:rsidTr="00B454EE">
        <w:trPr>
          <w:trHeight w:val="459"/>
          <w:jc w:val="center"/>
        </w:trPr>
        <w:tc>
          <w:tcPr>
            <w:tcW w:w="5972" w:type="dxa"/>
            <w:shd w:val="clear" w:color="auto" w:fill="DAEEF3" w:themeFill="accent5" w:themeFillTint="33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на выпечку кондитерских изделий (тортов, пирожных, печенья, пряников и т.п.)</w:t>
            </w:r>
          </w:p>
        </w:tc>
        <w:tc>
          <w:tcPr>
            <w:tcW w:w="1838" w:type="dxa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«</w:t>
            </w:r>
          </w:p>
        </w:tc>
        <w:tc>
          <w:tcPr>
            <w:tcW w:w="1436" w:type="dxa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7750</w:t>
            </w:r>
          </w:p>
        </w:tc>
        <w:tc>
          <w:tcPr>
            <w:tcW w:w="1450" w:type="dxa"/>
            <w:noWrap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1850</w:t>
            </w:r>
          </w:p>
        </w:tc>
      </w:tr>
      <w:tr w:rsidR="00FE7DAB" w:rsidRPr="00AC749C" w:rsidTr="00B454EE">
        <w:trPr>
          <w:trHeight w:val="735"/>
          <w:jc w:val="center"/>
        </w:trPr>
        <w:tc>
          <w:tcPr>
            <w:tcW w:w="10696" w:type="dxa"/>
            <w:gridSpan w:val="4"/>
            <w:hideMark/>
          </w:tcPr>
          <w:p w:rsidR="00FE7DAB" w:rsidRPr="00AC749C" w:rsidRDefault="00FE7DAB" w:rsidP="00FA09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Примечания. 1. Нормы расхода теплоты на жилые дома, приведенные в таблице, учитывают расход теплоты на стирку белья в домашних условиях.</w:t>
            </w:r>
          </w:p>
          <w:p w:rsidR="00FE7DAB" w:rsidRPr="00AC749C" w:rsidRDefault="00FE7DAB" w:rsidP="00FA09C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749C">
              <w:rPr>
                <w:rFonts w:ascii="Times New Roman" w:hAnsi="Times New Roman" w:cs="Times New Roman"/>
                <w:color w:val="000000"/>
              </w:rPr>
              <w:t>2. При применении газа для лабораторных нужд школ, вузов, техникумов и других специальных учебных заведений норму расхода теплоты следует принимать в размере 50 МДж (12 тыс. ккал) в год на одного учащегося.</w:t>
            </w:r>
          </w:p>
        </w:tc>
      </w:tr>
    </w:tbl>
    <w:p w:rsidR="00FE7DAB" w:rsidRPr="000749CF" w:rsidRDefault="00FE7DAB" w:rsidP="00FE7DAB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749CF">
        <w:rPr>
          <w:rFonts w:ascii="Times New Roman" w:hAnsi="Times New Roman" w:cs="Times New Roman"/>
          <w:bCs/>
          <w:sz w:val="26"/>
          <w:szCs w:val="26"/>
        </w:rPr>
        <w:t xml:space="preserve">Годовой  расход  газа  для  каждой  категории  потребителей  определяется  на  конец расчетного  периода.  Расход  газа  на  бытовые  и  коммунально-бытовые  нужды  населения зависит  от  множества  факторов:  применяемого  газового  оборудования,  благоустройства  и заселенности  квартир,  степени  коммунально-бытового  обслуживания  населения,  наличия централизованного теплоснабжения, климатических условий.  </w:t>
      </w:r>
    </w:p>
    <w:p w:rsidR="00FE7DAB" w:rsidRPr="000749CF" w:rsidRDefault="00FE7DAB" w:rsidP="00FE7DAB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749CF">
        <w:rPr>
          <w:rFonts w:ascii="Times New Roman" w:hAnsi="Times New Roman" w:cs="Times New Roman"/>
          <w:bCs/>
          <w:sz w:val="26"/>
          <w:szCs w:val="26"/>
        </w:rPr>
        <w:t xml:space="preserve">При  расчете  потребления  газа  в  жилых  домах  важно  учитывать  степень благоустройства  квартир,  так  как  именно  уровень  благоустройства  (наличие  центрального отопления,  централизованного  горячего  водоснабжения,  использование  газового водонагревателя и др.) значительно влияет на расход газа.  </w:t>
      </w:r>
    </w:p>
    <w:p w:rsidR="00FE7DAB" w:rsidRPr="000749CF" w:rsidRDefault="00FE7DAB" w:rsidP="00FE7DAB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749CF">
        <w:rPr>
          <w:rFonts w:ascii="Times New Roman" w:hAnsi="Times New Roman" w:cs="Times New Roman"/>
          <w:bCs/>
          <w:sz w:val="26"/>
          <w:szCs w:val="26"/>
        </w:rPr>
        <w:t xml:space="preserve">Вместе с тем, большинство вышеприведенных факторов не поддается точному учету, поэтому  потребление  газа  рассчитывают  по  средним  нормам,  разработанным  в  результате анализа фактического потребления газа и перспектив изменения потребления. </w:t>
      </w:r>
    </w:p>
    <w:p w:rsidR="00FE7DAB" w:rsidRPr="003533E1" w:rsidRDefault="00FE7DAB" w:rsidP="00FE7DAB">
      <w:pPr>
        <w:pStyle w:val="3"/>
        <w:ind w:firstLine="709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 xml:space="preserve">Нормы расхода газа для </w:t>
      </w:r>
      <w:proofErr w:type="gramStart"/>
      <w:r w:rsidRPr="003533E1">
        <w:rPr>
          <w:color w:val="000000"/>
          <w:sz w:val="26"/>
          <w:szCs w:val="26"/>
        </w:rPr>
        <w:t xml:space="preserve">потребителей, не перечисленных в таблице </w:t>
      </w:r>
      <w:r>
        <w:rPr>
          <w:color w:val="000000"/>
          <w:sz w:val="26"/>
          <w:szCs w:val="26"/>
        </w:rPr>
        <w:t xml:space="preserve"> </w:t>
      </w:r>
      <w:r w:rsidRPr="003533E1">
        <w:rPr>
          <w:color w:val="000000"/>
          <w:sz w:val="26"/>
          <w:szCs w:val="26"/>
        </w:rPr>
        <w:t>принимаем</w:t>
      </w:r>
      <w:proofErr w:type="gramEnd"/>
      <w:r w:rsidRPr="003533E1">
        <w:rPr>
          <w:color w:val="000000"/>
          <w:sz w:val="26"/>
          <w:szCs w:val="26"/>
        </w:rPr>
        <w:t xml:space="preserve"> по нормам расхода или по данным фактического расхода используемого газа с учетом коэффициента полезного действия (далее - КПД) газового оборудования.</w:t>
      </w:r>
    </w:p>
    <w:p w:rsidR="00FE7DAB" w:rsidRPr="003533E1" w:rsidRDefault="00FE7DAB" w:rsidP="00FE7DAB">
      <w:pPr>
        <w:pStyle w:val="3"/>
        <w:ind w:firstLine="709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 xml:space="preserve">При составлении </w:t>
      </w:r>
      <w:r>
        <w:rPr>
          <w:color w:val="000000"/>
          <w:sz w:val="26"/>
          <w:szCs w:val="26"/>
        </w:rPr>
        <w:t>Генеральной схемы</w:t>
      </w:r>
      <w:r w:rsidRPr="003533E1">
        <w:rPr>
          <w:color w:val="000000"/>
          <w:sz w:val="26"/>
          <w:szCs w:val="26"/>
        </w:rPr>
        <w:t xml:space="preserve"> принимаем укрупненные показатели потребления газа, м</w:t>
      </w:r>
      <w:r w:rsidRPr="003533E1">
        <w:rPr>
          <w:color w:val="000000"/>
          <w:sz w:val="26"/>
          <w:szCs w:val="26"/>
          <w:vertAlign w:val="superscript"/>
        </w:rPr>
        <w:t>3</w:t>
      </w:r>
      <w:r w:rsidRPr="003533E1">
        <w:rPr>
          <w:color w:val="000000"/>
          <w:sz w:val="26"/>
          <w:szCs w:val="26"/>
        </w:rPr>
        <w:t>/год на 1 человека, при теплоте сгорания газа 34 МДж/м</w:t>
      </w:r>
      <w:r w:rsidRPr="003533E1">
        <w:rPr>
          <w:color w:val="000000"/>
          <w:sz w:val="26"/>
          <w:szCs w:val="26"/>
          <w:vertAlign w:val="superscript"/>
        </w:rPr>
        <w:t>3</w:t>
      </w:r>
      <w:r w:rsidRPr="003533E1">
        <w:rPr>
          <w:color w:val="000000"/>
          <w:sz w:val="26"/>
          <w:szCs w:val="26"/>
        </w:rPr>
        <w:t>:</w:t>
      </w:r>
    </w:p>
    <w:p w:rsidR="00FE7DAB" w:rsidRDefault="00FE7DAB" w:rsidP="00FE7DAB">
      <w:pPr>
        <w:pStyle w:val="3"/>
        <w:numPr>
          <w:ilvl w:val="0"/>
          <w:numId w:val="26"/>
        </w:numPr>
        <w:spacing w:before="120"/>
        <w:ind w:left="714" w:hanging="357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>при наличии централизованного горячего водоснабжения - 100;</w:t>
      </w:r>
    </w:p>
    <w:p w:rsidR="00FE7DAB" w:rsidRDefault="00FE7DAB" w:rsidP="00FE7DAB">
      <w:pPr>
        <w:pStyle w:val="3"/>
        <w:numPr>
          <w:ilvl w:val="0"/>
          <w:numId w:val="26"/>
        </w:numPr>
        <w:rPr>
          <w:color w:val="000000"/>
          <w:sz w:val="26"/>
          <w:szCs w:val="26"/>
        </w:rPr>
      </w:pPr>
      <w:r w:rsidRPr="00236AD6">
        <w:rPr>
          <w:color w:val="000000"/>
          <w:sz w:val="26"/>
          <w:szCs w:val="26"/>
        </w:rPr>
        <w:t>при горячем водоснабжении от газовых водонагревателей - 250;</w:t>
      </w:r>
    </w:p>
    <w:p w:rsidR="00FE7DAB" w:rsidRPr="00236AD6" w:rsidRDefault="00FE7DAB" w:rsidP="00FE7DAB">
      <w:pPr>
        <w:pStyle w:val="3"/>
        <w:numPr>
          <w:ilvl w:val="0"/>
          <w:numId w:val="26"/>
        </w:numPr>
        <w:spacing w:after="120"/>
        <w:ind w:left="714" w:hanging="357"/>
        <w:rPr>
          <w:color w:val="000000"/>
          <w:sz w:val="26"/>
          <w:szCs w:val="26"/>
        </w:rPr>
      </w:pPr>
      <w:r w:rsidRPr="00236AD6">
        <w:rPr>
          <w:color w:val="000000"/>
          <w:sz w:val="26"/>
          <w:szCs w:val="26"/>
        </w:rPr>
        <w:t>при отсутствии горячего водоснабжения - 165 (в сельской местности).</w:t>
      </w:r>
    </w:p>
    <w:p w:rsidR="00FE7DAB" w:rsidRPr="003533E1" w:rsidRDefault="00FE7DAB" w:rsidP="00FE7DAB">
      <w:pPr>
        <w:pStyle w:val="3"/>
        <w:ind w:firstLine="709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 xml:space="preserve">Если теплота сгорания применяемого газа отличается от </w:t>
      </w:r>
      <w:proofErr w:type="gramStart"/>
      <w:r w:rsidRPr="003533E1">
        <w:rPr>
          <w:color w:val="000000"/>
          <w:sz w:val="26"/>
          <w:szCs w:val="26"/>
        </w:rPr>
        <w:t>приведенной</w:t>
      </w:r>
      <w:proofErr w:type="gramEnd"/>
      <w:r w:rsidRPr="003533E1">
        <w:rPr>
          <w:color w:val="000000"/>
          <w:sz w:val="26"/>
          <w:szCs w:val="26"/>
        </w:rPr>
        <w:t>, укрупненные показатели следует умножить на коэффициент</w:t>
      </w:r>
    </w:p>
    <w:p w:rsidR="00FE7DAB" w:rsidRPr="00AC749C" w:rsidRDefault="00FE7DAB" w:rsidP="00FE7DAB">
      <w:pPr>
        <w:pStyle w:val="3"/>
        <w:spacing w:before="120" w:after="120"/>
        <w:ind w:firstLine="709"/>
        <w:jc w:val="center"/>
        <w:rPr>
          <w:color w:val="000000"/>
          <w:sz w:val="26"/>
          <w:szCs w:val="26"/>
        </w:rPr>
      </w:pPr>
      <w:r w:rsidRPr="00AC749C">
        <w:rPr>
          <w:color w:val="000000"/>
          <w:position w:val="-30"/>
          <w:sz w:val="26"/>
          <w:szCs w:val="26"/>
        </w:rPr>
        <w:object w:dxaOrig="9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75pt;height:32.75pt" o:ole="">
            <v:imagedata r:id="rId29" o:title=""/>
          </v:shape>
          <o:OLEObject Type="Embed" ProgID="Equation.3" ShapeID="_x0000_i1025" DrawAspect="Content" ObjectID="_1510560411" r:id="rId30"/>
        </w:object>
      </w:r>
    </w:p>
    <w:p w:rsidR="00FE7DAB" w:rsidRPr="00FE7DAB" w:rsidRDefault="00FE7DAB" w:rsidP="00FE7DAB">
      <w:pPr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где </w:t>
      </w:r>
      <w:proofErr w:type="gramStart"/>
      <w:r w:rsidRPr="00AC749C">
        <w:rPr>
          <w:rFonts w:ascii="Times New Roman" w:hAnsi="Times New Roman" w:cs="Times New Roman"/>
          <w:i/>
          <w:color w:val="000000"/>
          <w:sz w:val="26"/>
          <w:szCs w:val="26"/>
        </w:rPr>
        <w:t>Q</w:t>
      </w:r>
      <w:proofErr w:type="gramEnd"/>
      <w:r w:rsidRPr="00AC749C">
        <w:rPr>
          <w:rFonts w:ascii="Times New Roman" w:hAnsi="Times New Roman" w:cs="Times New Roman"/>
          <w:i/>
          <w:color w:val="000000"/>
          <w:sz w:val="26"/>
          <w:szCs w:val="26"/>
          <w:vertAlign w:val="subscript"/>
        </w:rPr>
        <w:t>Н</w:t>
      </w:r>
      <w:r w:rsidRPr="00AC749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AC749C">
        <w:rPr>
          <w:rFonts w:ascii="Times New Roman" w:hAnsi="Times New Roman" w:cs="Times New Roman"/>
          <w:color w:val="000000"/>
          <w:sz w:val="26"/>
          <w:szCs w:val="26"/>
        </w:rPr>
        <w:t>- теплота сгорания применяемого газа, МДж/м</w:t>
      </w:r>
      <w:r w:rsidRPr="00AC749C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3</w:t>
      </w:r>
      <w:r w:rsidRPr="00AC749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FE7DAB" w:rsidRPr="003533E1" w:rsidRDefault="00FE7DAB" w:rsidP="00FE7DAB">
      <w:pPr>
        <w:pStyle w:val="3"/>
        <w:ind w:firstLine="709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>При проектировании внутреннего газоснабжения расход газа определяем по номинальным расходам газовыми приборами, т.к. известно количество устанавливаемых приборов и их типы.</w:t>
      </w:r>
    </w:p>
    <w:p w:rsidR="005D17ED" w:rsidRDefault="00FE7DAB" w:rsidP="000114E6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Годовые расходы теплоты на приготовление кормов и подогрев воды для животных принимаем по таблице 3 </w:t>
      </w:r>
      <w:proofErr w:type="spellStart"/>
      <w:r w:rsidRPr="00AC749C">
        <w:rPr>
          <w:rFonts w:ascii="Times New Roman" w:hAnsi="Times New Roman" w:cs="Times New Roman"/>
          <w:color w:val="000000"/>
          <w:sz w:val="26"/>
          <w:szCs w:val="26"/>
        </w:rPr>
        <w:t>СНиП</w:t>
      </w:r>
      <w:proofErr w:type="spellEnd"/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 42-01-2002.</w:t>
      </w:r>
    </w:p>
    <w:p w:rsidR="000114E6" w:rsidRDefault="000114E6" w:rsidP="000114E6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114E6" w:rsidRDefault="000114E6" w:rsidP="000114E6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114E6" w:rsidRPr="000114E6" w:rsidRDefault="000114E6" w:rsidP="000114E6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FE7DAB" w:rsidRPr="00AC749C" w:rsidRDefault="00FE7DAB" w:rsidP="00FE7DAB">
      <w:pPr>
        <w:shd w:val="clear" w:color="auto" w:fill="FFFFFF"/>
        <w:spacing w:before="120" w:after="120" w:line="240" w:lineRule="auto"/>
        <w:ind w:firstLine="709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AC749C">
        <w:rPr>
          <w:rFonts w:ascii="Times New Roman" w:hAnsi="Times New Roman" w:cs="Times New Roman"/>
          <w:i/>
          <w:color w:val="000000"/>
          <w:sz w:val="26"/>
          <w:szCs w:val="26"/>
        </w:rPr>
        <w:lastRenderedPageBreak/>
        <w:t>Таблица 3:  Годовые расходы теплоты на приготовление кормов и подогрев воды для животных.</w:t>
      </w:r>
    </w:p>
    <w:tbl>
      <w:tblPr>
        <w:tblW w:w="10830" w:type="dxa"/>
        <w:jc w:val="center"/>
        <w:tblInd w:w="103" w:type="dxa"/>
        <w:tblLook w:val="04A0"/>
      </w:tblPr>
      <w:tblGrid>
        <w:gridCol w:w="5631"/>
        <w:gridCol w:w="2152"/>
        <w:gridCol w:w="1837"/>
        <w:gridCol w:w="1210"/>
      </w:tblGrid>
      <w:tr w:rsidR="00FE7DAB" w:rsidRPr="00AC749C" w:rsidTr="00B454EE">
        <w:trPr>
          <w:trHeight w:val="666"/>
          <w:jc w:val="center"/>
        </w:trPr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расходуемого газа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 газа на одно животное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расхода теплоты на нужды животных,</w:t>
            </w:r>
          </w:p>
        </w:tc>
      </w:tr>
      <w:tr w:rsidR="00FE7DAB" w:rsidRPr="00AC749C" w:rsidTr="00B454EE">
        <w:trPr>
          <w:trHeight w:val="89"/>
          <w:jc w:val="center"/>
        </w:trPr>
        <w:tc>
          <w:tcPr>
            <w:tcW w:w="5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Мдж</w:t>
            </w:r>
            <w:proofErr w:type="spellEnd"/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</w:t>
            </w:r>
          </w:p>
        </w:tc>
      </w:tr>
      <w:tr w:rsidR="00FE7DAB" w:rsidRPr="00AC749C" w:rsidTr="00B454EE">
        <w:trPr>
          <w:trHeight w:val="224"/>
          <w:jc w:val="center"/>
        </w:trPr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Приготовление кормов для животных с учетом</w:t>
            </w:r>
          </w:p>
          <w:p w:rsidR="00FE7DAB" w:rsidRPr="00AC749C" w:rsidRDefault="00FE7DAB" w:rsidP="00FA09C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запаривания грубых кормов и </w:t>
            </w:r>
            <w:proofErr w:type="spellStart"/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</w:t>
            </w:r>
            <w:proofErr w:type="gramStart"/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gramEnd"/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,клубнеплодов</w:t>
            </w:r>
            <w:proofErr w:type="spellEnd"/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лошадь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FE7DAB" w:rsidRPr="00AC749C" w:rsidTr="00B454EE">
        <w:trPr>
          <w:trHeight w:val="227"/>
          <w:jc w:val="center"/>
        </w:trPr>
        <w:tc>
          <w:tcPr>
            <w:tcW w:w="56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корову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</w:tr>
      <w:tr w:rsidR="00FE7DAB" w:rsidRPr="00AC749C" w:rsidTr="00B454EE">
        <w:trPr>
          <w:trHeight w:val="187"/>
          <w:jc w:val="center"/>
        </w:trPr>
        <w:tc>
          <w:tcPr>
            <w:tcW w:w="5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свинью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  <w:tr w:rsidR="00FE7DAB" w:rsidRPr="00AC749C" w:rsidTr="00B454EE">
        <w:trPr>
          <w:trHeight w:val="221"/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Подогрев воды для питья и санитарных целей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F7F7"/>
            <w:vAlign w:val="center"/>
            <w:hideMark/>
          </w:tcPr>
          <w:p w:rsidR="00FE7DAB" w:rsidRPr="00AC749C" w:rsidRDefault="00FE7DAB" w:rsidP="00FE7D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одно животное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DAB" w:rsidRPr="00AC749C" w:rsidRDefault="00FE7DAB" w:rsidP="00FA09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4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FE7DAB" w:rsidRPr="00AC749C" w:rsidRDefault="00FE7DAB" w:rsidP="00FE7DA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Коэффициент охвата газоснабжения для хозяйственно-бытовых нужд населения сельского поселения принят в значении </w:t>
      </w:r>
      <w:r w:rsidRPr="00AC749C">
        <w:rPr>
          <w:rFonts w:ascii="Times New Roman" w:hAnsi="Times New Roman" w:cs="Times New Roman"/>
          <w:sz w:val="26"/>
          <w:szCs w:val="26"/>
        </w:rPr>
        <w:t>100%</w:t>
      </w:r>
      <w:r w:rsidRPr="00AC749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FE7DAB" w:rsidRPr="00AC749C" w:rsidRDefault="00FE7DAB" w:rsidP="00FE7D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Отопление и горячее водоснабжение жилого фонда осуществляется от </w:t>
      </w:r>
      <w:r w:rsidRPr="00AC749C">
        <w:rPr>
          <w:rFonts w:ascii="Times New Roman" w:hAnsi="Times New Roman" w:cs="Times New Roman"/>
          <w:sz w:val="26"/>
          <w:szCs w:val="26"/>
        </w:rPr>
        <w:t>собственных источников</w:t>
      </w:r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. Коэффициент охвата газоснабжением для горячего водоснабжения принят </w:t>
      </w:r>
      <w:r w:rsidRPr="00AC749C">
        <w:rPr>
          <w:rFonts w:ascii="Times New Roman" w:hAnsi="Times New Roman" w:cs="Times New Roman"/>
          <w:sz w:val="26"/>
          <w:szCs w:val="26"/>
        </w:rPr>
        <w:t>100%</w:t>
      </w:r>
      <w:r w:rsidRPr="00AC749C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AC749C" w:rsidRDefault="00FE7DAB" w:rsidP="00563D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C749C">
        <w:rPr>
          <w:rFonts w:ascii="Times New Roman" w:hAnsi="Times New Roman" w:cs="Times New Roman"/>
          <w:color w:val="000000"/>
          <w:sz w:val="26"/>
          <w:szCs w:val="26"/>
        </w:rPr>
        <w:t>Газоснабжение сосредоточенных потребителей выполн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ено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согласно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Генерального плана.</w:t>
      </w:r>
    </w:p>
    <w:p w:rsidR="00563D35" w:rsidRPr="00563D35" w:rsidRDefault="00563D35" w:rsidP="00563D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C749C" w:rsidRDefault="00AC749C" w:rsidP="00AC749C">
      <w:pPr>
        <w:pStyle w:val="ConsPlusNormal"/>
        <w:widowControl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C749C" w:rsidRPr="0024656B" w:rsidRDefault="00AC749C" w:rsidP="00D3094E">
      <w:pPr>
        <w:pStyle w:val="ConsPlusNormal"/>
        <w:widowControl/>
        <w:numPr>
          <w:ilvl w:val="1"/>
          <w:numId w:val="23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 w:cs="Times New Roman"/>
          <w:b/>
          <w:bCs/>
          <w:sz w:val="26"/>
          <w:szCs w:val="26"/>
        </w:rPr>
        <w:t>Описание существующей системы коммерческого учета газа и планов по установке приборов учета</w:t>
      </w:r>
      <w:r w:rsidR="00563D35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AC749C" w:rsidRPr="00572E79" w:rsidRDefault="00AC749C" w:rsidP="00AC749C">
      <w:pPr>
        <w:pStyle w:val="ConsPlusNormal"/>
        <w:spacing w:before="1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72E79">
        <w:rPr>
          <w:rFonts w:ascii="Times New Roman" w:hAnsi="Times New Roman" w:cs="Times New Roman"/>
          <w:bCs/>
          <w:sz w:val="26"/>
          <w:szCs w:val="26"/>
        </w:rPr>
        <w:t>Стратегической целью политики развития внутренних энергетических рынков является устойчивое удовлетворение внутреннего спроса на энергетические ресурсы высокого качества по стабильным и приемлемым для российских потребителей ценам на основе создания и развития энергетических рынков с высоким уровнем конкуренции и справедливыми принципами организации торговли.</w:t>
      </w:r>
    </w:p>
    <w:p w:rsidR="00AC749C" w:rsidRPr="004D13AB" w:rsidRDefault="00AC749C" w:rsidP="00AC749C">
      <w:pPr>
        <w:pStyle w:val="ConsPlusNormal"/>
        <w:widowControl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7681B">
        <w:rPr>
          <w:rFonts w:ascii="Times New Roman" w:hAnsi="Times New Roman" w:cs="Times New Roman"/>
          <w:bCs/>
          <w:sz w:val="26"/>
          <w:szCs w:val="26"/>
        </w:rPr>
        <w:t>Данная</w:t>
      </w:r>
      <w:r w:rsidRPr="00572E79">
        <w:rPr>
          <w:rFonts w:ascii="Times New Roman" w:hAnsi="Times New Roman" w:cs="Times New Roman"/>
          <w:bCs/>
          <w:sz w:val="26"/>
          <w:szCs w:val="26"/>
        </w:rPr>
        <w:t xml:space="preserve"> составляющая государственной энергетической политики является ключевой для развития энергетического сектора и экономики страны в целом.</w:t>
      </w:r>
    </w:p>
    <w:p w:rsidR="00AC749C" w:rsidRPr="00E57FEE" w:rsidRDefault="00AC749C" w:rsidP="00AC749C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7FEE">
        <w:rPr>
          <w:rFonts w:ascii="Times New Roman" w:hAnsi="Times New Roman" w:cs="Times New Roman"/>
          <w:bCs/>
          <w:sz w:val="26"/>
          <w:szCs w:val="26"/>
        </w:rPr>
        <w:t>Качество и надежность услуг газоснабжения являю</w:t>
      </w:r>
      <w:r>
        <w:rPr>
          <w:rFonts w:ascii="Times New Roman" w:hAnsi="Times New Roman" w:cs="Times New Roman"/>
          <w:bCs/>
          <w:sz w:val="26"/>
          <w:szCs w:val="26"/>
        </w:rPr>
        <w:t xml:space="preserve">тся основными характеристиками </w:t>
      </w:r>
      <w:r w:rsidRPr="00E57FEE">
        <w:rPr>
          <w:rFonts w:ascii="Times New Roman" w:hAnsi="Times New Roman" w:cs="Times New Roman"/>
          <w:bCs/>
          <w:sz w:val="26"/>
          <w:szCs w:val="26"/>
        </w:rPr>
        <w:t xml:space="preserve">предоставления  услуг,  однако  экономически  эффективная </w:t>
      </w:r>
      <w:r>
        <w:rPr>
          <w:rFonts w:ascii="Times New Roman" w:hAnsi="Times New Roman" w:cs="Times New Roman"/>
          <w:bCs/>
          <w:sz w:val="26"/>
          <w:szCs w:val="26"/>
        </w:rPr>
        <w:t xml:space="preserve"> организация  функционирования </w:t>
      </w:r>
      <w:r w:rsidRPr="00E57FEE">
        <w:rPr>
          <w:rFonts w:ascii="Times New Roman" w:hAnsi="Times New Roman" w:cs="Times New Roman"/>
          <w:bCs/>
          <w:sz w:val="26"/>
          <w:szCs w:val="26"/>
        </w:rPr>
        <w:t>системы также заключается в доступности данной коммунал</w:t>
      </w:r>
      <w:r>
        <w:rPr>
          <w:rFonts w:ascii="Times New Roman" w:hAnsi="Times New Roman" w:cs="Times New Roman"/>
          <w:bCs/>
          <w:sz w:val="26"/>
          <w:szCs w:val="26"/>
        </w:rPr>
        <w:t xml:space="preserve">ьной услуги для всех категорий </w:t>
      </w:r>
      <w:r w:rsidRPr="00E57FEE">
        <w:rPr>
          <w:rFonts w:ascii="Times New Roman" w:hAnsi="Times New Roman" w:cs="Times New Roman"/>
          <w:bCs/>
          <w:sz w:val="26"/>
          <w:szCs w:val="26"/>
        </w:rPr>
        <w:t xml:space="preserve">потребителей, </w:t>
      </w:r>
      <w:r>
        <w:rPr>
          <w:rFonts w:ascii="Times New Roman" w:hAnsi="Times New Roman" w:cs="Times New Roman"/>
          <w:bCs/>
          <w:sz w:val="26"/>
          <w:szCs w:val="26"/>
        </w:rPr>
        <w:t>главным образом, для населения п</w:t>
      </w:r>
      <w:r w:rsidRPr="00E57FEE">
        <w:rPr>
          <w:rFonts w:ascii="Times New Roman" w:hAnsi="Times New Roman" w:cs="Times New Roman"/>
          <w:bCs/>
          <w:sz w:val="26"/>
          <w:szCs w:val="26"/>
        </w:rPr>
        <w:t xml:space="preserve">оселения. </w:t>
      </w:r>
    </w:p>
    <w:p w:rsidR="00AC749C" w:rsidRPr="00E57FEE" w:rsidRDefault="00AC749C" w:rsidP="00AC749C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7FEE">
        <w:rPr>
          <w:rFonts w:ascii="Times New Roman" w:hAnsi="Times New Roman" w:cs="Times New Roman"/>
          <w:bCs/>
          <w:sz w:val="26"/>
          <w:szCs w:val="26"/>
        </w:rPr>
        <w:t>Единая  политика  в  сфере  государственного  рег</w:t>
      </w:r>
      <w:r>
        <w:rPr>
          <w:rFonts w:ascii="Times New Roman" w:hAnsi="Times New Roman" w:cs="Times New Roman"/>
          <w:bCs/>
          <w:sz w:val="26"/>
          <w:szCs w:val="26"/>
        </w:rPr>
        <w:t xml:space="preserve">улирования  розничных  цен  на </w:t>
      </w:r>
      <w:r w:rsidRPr="00E57FEE">
        <w:rPr>
          <w:rFonts w:ascii="Times New Roman" w:hAnsi="Times New Roman" w:cs="Times New Roman"/>
          <w:bCs/>
          <w:sz w:val="26"/>
          <w:szCs w:val="26"/>
        </w:rPr>
        <w:t xml:space="preserve">природный и сжиженный газ, реализуемый населению и </w:t>
      </w:r>
      <w:r>
        <w:rPr>
          <w:rFonts w:ascii="Times New Roman" w:hAnsi="Times New Roman" w:cs="Times New Roman"/>
          <w:bCs/>
          <w:sz w:val="26"/>
          <w:szCs w:val="26"/>
        </w:rPr>
        <w:t xml:space="preserve">организациям для  бытовых нужд </w:t>
      </w:r>
      <w:r w:rsidRPr="00E57FEE">
        <w:rPr>
          <w:rFonts w:ascii="Times New Roman" w:hAnsi="Times New Roman" w:cs="Times New Roman"/>
          <w:bCs/>
          <w:sz w:val="26"/>
          <w:szCs w:val="26"/>
        </w:rPr>
        <w:t>населения, реализуется Региональной с</w:t>
      </w:r>
      <w:r>
        <w:rPr>
          <w:rFonts w:ascii="Times New Roman" w:hAnsi="Times New Roman" w:cs="Times New Roman"/>
          <w:bCs/>
          <w:sz w:val="26"/>
          <w:szCs w:val="26"/>
        </w:rPr>
        <w:t>лужбой по тарифам Республики Башкортостан.</w:t>
      </w:r>
    </w:p>
    <w:p w:rsidR="00AC749C" w:rsidRPr="00E57FEE" w:rsidRDefault="00AC749C" w:rsidP="00563D35">
      <w:pPr>
        <w:pStyle w:val="ConsPlusNormal"/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7FEE">
        <w:rPr>
          <w:rFonts w:ascii="Times New Roman" w:hAnsi="Times New Roman" w:cs="Times New Roman"/>
          <w:bCs/>
          <w:sz w:val="26"/>
          <w:szCs w:val="26"/>
        </w:rPr>
        <w:t xml:space="preserve">Региональная служба осуществляет следующие функции в сфере газоснабжения: </w:t>
      </w:r>
    </w:p>
    <w:p w:rsidR="00AC749C" w:rsidRDefault="00AC749C" w:rsidP="00D3094E">
      <w:pPr>
        <w:pStyle w:val="ConsPlusNormal"/>
        <w:numPr>
          <w:ilvl w:val="0"/>
          <w:numId w:val="27"/>
        </w:numPr>
        <w:spacing w:before="120"/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7FEE">
        <w:rPr>
          <w:rFonts w:ascii="Times New Roman" w:hAnsi="Times New Roman" w:cs="Times New Roman"/>
          <w:bCs/>
          <w:sz w:val="26"/>
          <w:szCs w:val="26"/>
        </w:rPr>
        <w:t>устанавливает  розничные  цены  на  природный  и  сжиженный  газ,  реализуемый населению,  а  также  жилищно-эксплуатационным</w:t>
      </w:r>
      <w:r>
        <w:rPr>
          <w:rFonts w:ascii="Times New Roman" w:hAnsi="Times New Roman" w:cs="Times New Roman"/>
          <w:bCs/>
          <w:sz w:val="26"/>
          <w:szCs w:val="26"/>
        </w:rPr>
        <w:t xml:space="preserve">  организациям,  организациям, </w:t>
      </w:r>
      <w:r w:rsidRPr="00E57FEE">
        <w:rPr>
          <w:rFonts w:ascii="Times New Roman" w:hAnsi="Times New Roman" w:cs="Times New Roman"/>
          <w:bCs/>
          <w:sz w:val="26"/>
          <w:szCs w:val="26"/>
        </w:rPr>
        <w:t>управляющим  многоквартирными  домами,  жилищно</w:t>
      </w:r>
      <w:r>
        <w:rPr>
          <w:rFonts w:ascii="Times New Roman" w:hAnsi="Times New Roman" w:cs="Times New Roman"/>
          <w:bCs/>
          <w:sz w:val="26"/>
          <w:szCs w:val="26"/>
        </w:rPr>
        <w:t xml:space="preserve">-строительным  кооперативам  и </w:t>
      </w:r>
      <w:r w:rsidRPr="00E57FEE">
        <w:rPr>
          <w:rFonts w:ascii="Times New Roman" w:hAnsi="Times New Roman" w:cs="Times New Roman"/>
          <w:bCs/>
          <w:sz w:val="26"/>
          <w:szCs w:val="26"/>
        </w:rPr>
        <w:t>товариществам  собственников  жилья  для  бытовых  нужд</w:t>
      </w:r>
      <w:r>
        <w:rPr>
          <w:rFonts w:ascii="Times New Roman" w:hAnsi="Times New Roman" w:cs="Times New Roman"/>
          <w:bCs/>
          <w:sz w:val="26"/>
          <w:szCs w:val="26"/>
        </w:rPr>
        <w:t xml:space="preserve">  населения  (кроме  газа  для </w:t>
      </w:r>
      <w:r w:rsidRPr="00E57FEE">
        <w:rPr>
          <w:rFonts w:ascii="Times New Roman" w:hAnsi="Times New Roman" w:cs="Times New Roman"/>
          <w:bCs/>
          <w:sz w:val="26"/>
          <w:szCs w:val="26"/>
        </w:rPr>
        <w:t>арендаторов  нежилых  помещений  в  жилых  домах  и  газа  для  заправки  автотранспортных</w:t>
      </w:r>
      <w:r>
        <w:rPr>
          <w:rFonts w:ascii="Times New Roman" w:hAnsi="Times New Roman" w:cs="Times New Roman"/>
          <w:bCs/>
          <w:sz w:val="26"/>
          <w:szCs w:val="26"/>
        </w:rPr>
        <w:t xml:space="preserve"> средств); </w:t>
      </w:r>
    </w:p>
    <w:p w:rsidR="00AC749C" w:rsidRDefault="00AC749C" w:rsidP="00D3094E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7FEE">
        <w:rPr>
          <w:rFonts w:ascii="Times New Roman" w:hAnsi="Times New Roman" w:cs="Times New Roman"/>
          <w:bCs/>
          <w:sz w:val="26"/>
          <w:szCs w:val="26"/>
        </w:rPr>
        <w:t xml:space="preserve">утверждает  </w:t>
      </w:r>
      <w:proofErr w:type="gramStart"/>
      <w:r w:rsidRPr="00E57FEE">
        <w:rPr>
          <w:rFonts w:ascii="Times New Roman" w:hAnsi="Times New Roman" w:cs="Times New Roman"/>
          <w:bCs/>
          <w:sz w:val="26"/>
          <w:szCs w:val="26"/>
        </w:rPr>
        <w:t>по  согласованию  с  газораспределительны</w:t>
      </w:r>
      <w:r>
        <w:rPr>
          <w:rFonts w:ascii="Times New Roman" w:hAnsi="Times New Roman" w:cs="Times New Roman"/>
          <w:bCs/>
          <w:sz w:val="26"/>
          <w:szCs w:val="26"/>
        </w:rPr>
        <w:t xml:space="preserve">ми  организациями  специальные </w:t>
      </w:r>
      <w:r w:rsidRPr="00E57FEE">
        <w:rPr>
          <w:rFonts w:ascii="Times New Roman" w:hAnsi="Times New Roman" w:cs="Times New Roman"/>
          <w:bCs/>
          <w:sz w:val="26"/>
          <w:szCs w:val="26"/>
        </w:rPr>
        <w:t xml:space="preserve">надбавки  к  тарифам  на  транспортировку  газа  по </w:t>
      </w:r>
      <w:r>
        <w:rPr>
          <w:rFonts w:ascii="Times New Roman" w:hAnsi="Times New Roman" w:cs="Times New Roman"/>
          <w:bCs/>
          <w:sz w:val="26"/>
          <w:szCs w:val="26"/>
        </w:rPr>
        <w:t xml:space="preserve"> газораспределительным  сетям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E57FEE">
        <w:rPr>
          <w:rFonts w:ascii="Times New Roman" w:hAnsi="Times New Roman" w:cs="Times New Roman"/>
          <w:bCs/>
          <w:sz w:val="26"/>
          <w:szCs w:val="26"/>
        </w:rPr>
        <w:t>предназначенные для финанс</w:t>
      </w:r>
      <w:r>
        <w:rPr>
          <w:rFonts w:ascii="Times New Roman" w:hAnsi="Times New Roman" w:cs="Times New Roman"/>
          <w:bCs/>
          <w:sz w:val="26"/>
          <w:szCs w:val="26"/>
        </w:rPr>
        <w:t xml:space="preserve">ирования программ газификации; </w:t>
      </w:r>
    </w:p>
    <w:p w:rsidR="00AC749C" w:rsidRDefault="00AC749C" w:rsidP="00D3094E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57FEE">
        <w:rPr>
          <w:rFonts w:ascii="Times New Roman" w:hAnsi="Times New Roman" w:cs="Times New Roman"/>
          <w:bCs/>
          <w:sz w:val="26"/>
          <w:szCs w:val="26"/>
        </w:rPr>
        <w:t>устанавливает  размер  платы  за  технологическое  пр</w:t>
      </w:r>
      <w:r>
        <w:rPr>
          <w:rFonts w:ascii="Times New Roman" w:hAnsi="Times New Roman" w:cs="Times New Roman"/>
          <w:bCs/>
          <w:sz w:val="26"/>
          <w:szCs w:val="26"/>
        </w:rPr>
        <w:t xml:space="preserve">исоединение  газоиспользующего </w:t>
      </w:r>
      <w:r w:rsidRPr="00E57FEE">
        <w:rPr>
          <w:rFonts w:ascii="Times New Roman" w:hAnsi="Times New Roman" w:cs="Times New Roman"/>
          <w:bCs/>
          <w:sz w:val="26"/>
          <w:szCs w:val="26"/>
        </w:rPr>
        <w:t>оборудования  к  газораспределительным  сетям  и  (или)  стандартизированные  тарифные</w:t>
      </w:r>
      <w:r w:rsidRPr="00E57FEE">
        <w:t xml:space="preserve"> </w:t>
      </w:r>
      <w:r w:rsidRPr="00E57FEE">
        <w:rPr>
          <w:rFonts w:ascii="Times New Roman" w:hAnsi="Times New Roman" w:cs="Times New Roman"/>
          <w:bCs/>
          <w:sz w:val="26"/>
          <w:szCs w:val="26"/>
        </w:rPr>
        <w:t>ставки, определяющие ее величину, в порядке, установленном Правительством Российской Федерации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:rsidR="00AC749C" w:rsidRPr="00E57FEE" w:rsidRDefault="00AC749C" w:rsidP="00D3094E">
      <w:pPr>
        <w:pStyle w:val="ConsPlusNormal"/>
        <w:numPr>
          <w:ilvl w:val="0"/>
          <w:numId w:val="27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и другие.</w:t>
      </w:r>
    </w:p>
    <w:p w:rsidR="00AC749C" w:rsidRPr="00D2317C" w:rsidRDefault="00AC749C" w:rsidP="00AC749C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D2317C">
        <w:rPr>
          <w:rFonts w:ascii="Times New Roman" w:hAnsi="Times New Roman" w:cs="Times New Roman"/>
          <w:bCs/>
          <w:sz w:val="26"/>
          <w:szCs w:val="26"/>
        </w:rPr>
        <w:lastRenderedPageBreak/>
        <w:t>Розничные цены на природный газ, реализуемый населению Республики Башкортостан, с 1 июля 2015 года по 30 июня 2016 года установлены Постановлением Государственного комитета Республики Башкортостан по тарифам № 128 от 23 июня 2015 года в</w:t>
      </w:r>
      <w:r w:rsidRPr="00D2317C">
        <w:rPr>
          <w:rFonts w:ascii="Times New Roman" w:hAnsi="Times New Roman" w:cs="Times New Roman"/>
          <w:color w:val="000000"/>
          <w:sz w:val="26"/>
          <w:szCs w:val="26"/>
        </w:rPr>
        <w:t xml:space="preserve"> соответствии с постановлением Правительства Российской Федерации от 29 декабря 2000 года № 1021 «О государственном регулировании цен на газ, тарифов на услуги по его транспортировке и платы</w:t>
      </w:r>
      <w:proofErr w:type="gramEnd"/>
      <w:r w:rsidRPr="00D2317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D2317C">
        <w:rPr>
          <w:rFonts w:ascii="Times New Roman" w:hAnsi="Times New Roman" w:cs="Times New Roman"/>
          <w:color w:val="000000"/>
          <w:sz w:val="26"/>
          <w:szCs w:val="26"/>
        </w:rPr>
        <w:t>за технологическое присоединение газоиспользующего оборудования к газораспределительным сетям на территории Российской Федерации», приказом ФСТ  России от 27 октября 2011 № 252-э/2 «Об утверждении Методических указаний по регулированию розничных цен на газ, реализуемый населению", постановлением Правительства Республики Башкортостан от 5 сентября 2013 года № 404 «Об утверждении Положения о Государственном комитете Республики Башкортостан по тарифам».</w:t>
      </w:r>
      <w:proofErr w:type="gramEnd"/>
    </w:p>
    <w:p w:rsidR="00AC749C" w:rsidRPr="00AC749C" w:rsidRDefault="00AC749C" w:rsidP="00563D35">
      <w:pPr>
        <w:shd w:val="clear" w:color="auto" w:fill="FFFFFF"/>
        <w:spacing w:before="120" w:after="12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AC749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Таблица: </w:t>
      </w:r>
      <w:r w:rsidRPr="00AC749C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 xml:space="preserve">Розничные цены на газ, реализуемый обществом с ограниченной ответственностью «Газпром </w:t>
      </w:r>
      <w:proofErr w:type="spellStart"/>
      <w:r w:rsidRPr="00AC749C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>Межрегионгаз</w:t>
      </w:r>
      <w:proofErr w:type="spellEnd"/>
      <w:r w:rsidRPr="00AC749C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 xml:space="preserve"> Уфа» населению Республики Башкортостан с 1.01.2015 по 30.06.2015.</w:t>
      </w:r>
    </w:p>
    <w:tbl>
      <w:tblPr>
        <w:tblStyle w:val="13"/>
        <w:tblW w:w="10695" w:type="dxa"/>
        <w:jc w:val="center"/>
        <w:tblInd w:w="-318" w:type="dxa"/>
        <w:tblLayout w:type="fixed"/>
        <w:tblLook w:val="04A0"/>
      </w:tblPr>
      <w:tblGrid>
        <w:gridCol w:w="579"/>
        <w:gridCol w:w="8022"/>
        <w:gridCol w:w="1011"/>
        <w:gridCol w:w="1083"/>
      </w:tblGrid>
      <w:tr w:rsidR="00AC749C" w:rsidRPr="00D2317C" w:rsidTr="00B454EE">
        <w:trPr>
          <w:trHeight w:val="543"/>
          <w:jc w:val="center"/>
        </w:trPr>
        <w:tc>
          <w:tcPr>
            <w:tcW w:w="579" w:type="dxa"/>
            <w:shd w:val="clear" w:color="auto" w:fill="DAEEF3" w:themeFill="accent5" w:themeFillTint="33"/>
            <w:noWrap/>
            <w:vAlign w:val="center"/>
            <w:hideMark/>
          </w:tcPr>
          <w:p w:rsidR="00AC749C" w:rsidRDefault="00AC749C" w:rsidP="00AC749C">
            <w:pPr>
              <w:ind w:left="-142" w:right="-189"/>
              <w:jc w:val="center"/>
              <w:rPr>
                <w:b/>
                <w:bCs/>
                <w:sz w:val="24"/>
                <w:szCs w:val="24"/>
              </w:rPr>
            </w:pPr>
            <w:r w:rsidRPr="00D2317C">
              <w:rPr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AC749C" w:rsidRPr="00D2317C" w:rsidRDefault="00AC749C" w:rsidP="00AC749C">
            <w:pPr>
              <w:ind w:left="-142" w:right="-18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22" w:type="dxa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b/>
                <w:bCs/>
                <w:sz w:val="24"/>
                <w:szCs w:val="24"/>
              </w:rPr>
              <w:t>Направления использования газа населением</w:t>
            </w:r>
          </w:p>
        </w:tc>
        <w:tc>
          <w:tcPr>
            <w:tcW w:w="2094" w:type="dxa"/>
            <w:gridSpan w:val="2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b/>
                <w:bCs/>
                <w:sz w:val="24"/>
                <w:szCs w:val="24"/>
              </w:rPr>
              <w:t>Розничные цены на газ </w:t>
            </w:r>
            <w:r w:rsidRPr="00D2317C">
              <w:rPr>
                <w:sz w:val="24"/>
                <w:szCs w:val="24"/>
              </w:rPr>
              <w:br/>
            </w:r>
            <w:r w:rsidRPr="00D2317C">
              <w:rPr>
                <w:b/>
                <w:bCs/>
                <w:sz w:val="24"/>
                <w:szCs w:val="24"/>
              </w:rPr>
              <w:t>с учетом НДС</w:t>
            </w:r>
          </w:p>
        </w:tc>
      </w:tr>
      <w:tr w:rsidR="00AC749C" w:rsidRPr="00D2317C" w:rsidTr="00B454EE">
        <w:trPr>
          <w:trHeight w:val="144"/>
          <w:jc w:val="center"/>
        </w:trPr>
        <w:tc>
          <w:tcPr>
            <w:tcW w:w="579" w:type="dxa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1</w:t>
            </w:r>
          </w:p>
        </w:tc>
        <w:tc>
          <w:tcPr>
            <w:tcW w:w="8022" w:type="dxa"/>
            <w:noWrap/>
            <w:hideMark/>
          </w:tcPr>
          <w:p w:rsidR="00AC749C" w:rsidRPr="00D2317C" w:rsidRDefault="00AC749C" w:rsidP="00AC749C">
            <w:pPr>
              <w:jc w:val="both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Приготовление пищи и нагрев воды с использованием газовой плиты </w:t>
            </w:r>
          </w:p>
          <w:p w:rsidR="00AC749C" w:rsidRPr="00D2317C" w:rsidRDefault="00AC749C" w:rsidP="00AC749C">
            <w:pPr>
              <w:jc w:val="both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(в  отсутствие других направлений использования газа)</w:t>
            </w:r>
          </w:p>
        </w:tc>
        <w:tc>
          <w:tcPr>
            <w:tcW w:w="1011" w:type="dxa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6,37</w:t>
            </w:r>
          </w:p>
        </w:tc>
        <w:tc>
          <w:tcPr>
            <w:tcW w:w="1083" w:type="dxa"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рублей за 1м</w:t>
            </w:r>
            <w:r w:rsidRPr="00D2317C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AC749C" w:rsidRPr="00D2317C" w:rsidTr="00B454EE">
        <w:trPr>
          <w:trHeight w:val="144"/>
          <w:jc w:val="center"/>
        </w:trPr>
        <w:tc>
          <w:tcPr>
            <w:tcW w:w="579" w:type="dxa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2</w:t>
            </w:r>
          </w:p>
        </w:tc>
        <w:tc>
          <w:tcPr>
            <w:tcW w:w="8022" w:type="dxa"/>
            <w:noWrap/>
            <w:hideMark/>
          </w:tcPr>
          <w:p w:rsidR="00AC749C" w:rsidRPr="00D2317C" w:rsidRDefault="00AC749C" w:rsidP="00AC749C">
            <w:pPr>
              <w:jc w:val="both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Нагрев воды с использованием газового водонагревателя при отсутствии центрального горячего водоснабжения (в отсутствие других направлений использования газа)</w:t>
            </w:r>
          </w:p>
        </w:tc>
        <w:tc>
          <w:tcPr>
            <w:tcW w:w="1011" w:type="dxa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6,37</w:t>
            </w:r>
          </w:p>
        </w:tc>
        <w:tc>
          <w:tcPr>
            <w:tcW w:w="1083" w:type="dxa"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рублей за 1м</w:t>
            </w:r>
            <w:r w:rsidRPr="00D2317C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AC749C" w:rsidRPr="00D2317C" w:rsidTr="00B454EE">
        <w:trPr>
          <w:trHeight w:val="144"/>
          <w:jc w:val="center"/>
        </w:trPr>
        <w:tc>
          <w:tcPr>
            <w:tcW w:w="579" w:type="dxa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3</w:t>
            </w:r>
          </w:p>
        </w:tc>
        <w:tc>
          <w:tcPr>
            <w:tcW w:w="8022" w:type="dxa"/>
            <w:noWrap/>
            <w:hideMark/>
          </w:tcPr>
          <w:p w:rsidR="00AC749C" w:rsidRPr="00D2317C" w:rsidRDefault="00AC749C" w:rsidP="00AC749C">
            <w:pPr>
              <w:jc w:val="both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Приготовление пищи и нагрев воды с  использованием газовой плиты и нагрев воды с использованием газового</w:t>
            </w:r>
            <w:r>
              <w:rPr>
                <w:sz w:val="24"/>
                <w:szCs w:val="24"/>
              </w:rPr>
              <w:t xml:space="preserve"> водонагревателя при отсутствии </w:t>
            </w:r>
            <w:r w:rsidRPr="00D2317C">
              <w:rPr>
                <w:sz w:val="24"/>
                <w:szCs w:val="24"/>
              </w:rPr>
              <w:t>центрального горячего</w:t>
            </w:r>
            <w:r>
              <w:rPr>
                <w:sz w:val="24"/>
                <w:szCs w:val="24"/>
              </w:rPr>
              <w:t xml:space="preserve"> </w:t>
            </w:r>
            <w:r w:rsidRPr="00D2317C">
              <w:rPr>
                <w:sz w:val="24"/>
                <w:szCs w:val="24"/>
              </w:rPr>
              <w:t>водоснабжения (в  отсутствие других направлений использования газа)           </w:t>
            </w:r>
          </w:p>
        </w:tc>
        <w:tc>
          <w:tcPr>
            <w:tcW w:w="1011" w:type="dxa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5,94</w:t>
            </w:r>
          </w:p>
        </w:tc>
        <w:tc>
          <w:tcPr>
            <w:tcW w:w="1083" w:type="dxa"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рублей за 1м</w:t>
            </w:r>
            <w:r w:rsidRPr="00D2317C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AC749C" w:rsidRPr="00D2317C" w:rsidTr="00B454EE">
        <w:trPr>
          <w:trHeight w:val="144"/>
          <w:jc w:val="center"/>
        </w:trPr>
        <w:tc>
          <w:tcPr>
            <w:tcW w:w="579" w:type="dxa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4</w:t>
            </w:r>
          </w:p>
        </w:tc>
        <w:tc>
          <w:tcPr>
            <w:tcW w:w="8022" w:type="dxa"/>
            <w:noWrap/>
            <w:hideMark/>
          </w:tcPr>
          <w:p w:rsidR="00AC749C" w:rsidRPr="00D2317C" w:rsidRDefault="00AC749C" w:rsidP="00AC749C">
            <w:pPr>
              <w:jc w:val="both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Отопление с одновременным использованием  газа  на другие цели (кроме отопления и (или)</w:t>
            </w:r>
            <w:r>
              <w:rPr>
                <w:sz w:val="24"/>
                <w:szCs w:val="24"/>
              </w:rPr>
              <w:t xml:space="preserve"> </w:t>
            </w:r>
            <w:r w:rsidRPr="00D2317C">
              <w:rPr>
                <w:sz w:val="24"/>
                <w:szCs w:val="24"/>
              </w:rPr>
              <w:t>выработки электри</w:t>
            </w:r>
            <w:r>
              <w:rPr>
                <w:sz w:val="24"/>
                <w:szCs w:val="24"/>
              </w:rPr>
              <w:t xml:space="preserve">ческой энергии с использованием </w:t>
            </w:r>
            <w:r w:rsidRPr="00D2317C">
              <w:rPr>
                <w:sz w:val="24"/>
                <w:szCs w:val="24"/>
              </w:rPr>
              <w:t>котельных всех типов и (или) иного</w:t>
            </w:r>
            <w:r>
              <w:rPr>
                <w:sz w:val="24"/>
                <w:szCs w:val="24"/>
              </w:rPr>
              <w:t xml:space="preserve"> </w:t>
            </w:r>
            <w:r w:rsidRPr="00D2317C">
              <w:rPr>
                <w:sz w:val="24"/>
                <w:szCs w:val="24"/>
              </w:rPr>
              <w:t>оборудования находящихся в общей долевой собственности собственников помещений</w:t>
            </w:r>
            <w:r>
              <w:rPr>
                <w:sz w:val="24"/>
                <w:szCs w:val="24"/>
              </w:rPr>
              <w:t xml:space="preserve"> </w:t>
            </w:r>
            <w:r w:rsidRPr="00D2317C">
              <w:rPr>
                <w:sz w:val="24"/>
                <w:szCs w:val="24"/>
              </w:rPr>
              <w:t>в многоквартирных домах)</w:t>
            </w:r>
          </w:p>
        </w:tc>
        <w:tc>
          <w:tcPr>
            <w:tcW w:w="1011" w:type="dxa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4896,1</w:t>
            </w:r>
          </w:p>
        </w:tc>
        <w:tc>
          <w:tcPr>
            <w:tcW w:w="1083" w:type="dxa"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рублей за 1000 м</w:t>
            </w:r>
            <w:r w:rsidRPr="00D2317C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AC749C" w:rsidRPr="00D2317C" w:rsidTr="00B454EE">
        <w:trPr>
          <w:trHeight w:val="144"/>
          <w:jc w:val="center"/>
        </w:trPr>
        <w:tc>
          <w:tcPr>
            <w:tcW w:w="579" w:type="dxa"/>
            <w:shd w:val="clear" w:color="auto" w:fill="DAEEF3" w:themeFill="accent5" w:themeFillTint="33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5</w:t>
            </w:r>
          </w:p>
        </w:tc>
        <w:tc>
          <w:tcPr>
            <w:tcW w:w="8022" w:type="dxa"/>
            <w:noWrap/>
            <w:hideMark/>
          </w:tcPr>
          <w:p w:rsidR="00AC749C" w:rsidRPr="00D2317C" w:rsidRDefault="00AC749C" w:rsidP="00AC749C">
            <w:pPr>
              <w:jc w:val="both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Отопление и (или) выработка электрической энергии с использованием котельных  всех типов  и  (или) иного оборудования, находящихся  в  общей  долевой собственности   </w:t>
            </w:r>
            <w:r>
              <w:rPr>
                <w:sz w:val="24"/>
                <w:szCs w:val="24"/>
              </w:rPr>
              <w:t xml:space="preserve">собственников помещений в </w:t>
            </w:r>
            <w:r w:rsidRPr="00D2317C">
              <w:rPr>
                <w:sz w:val="24"/>
                <w:szCs w:val="24"/>
              </w:rPr>
              <w:t>многоквартирных домах с годовым объемом потребления</w:t>
            </w:r>
            <w:r>
              <w:rPr>
                <w:sz w:val="24"/>
                <w:szCs w:val="24"/>
              </w:rPr>
              <w:t xml:space="preserve"> </w:t>
            </w:r>
            <w:r w:rsidRPr="00D2317C">
              <w:rPr>
                <w:sz w:val="24"/>
                <w:szCs w:val="24"/>
              </w:rPr>
              <w:t>газа до 10 м</w:t>
            </w:r>
            <w:r w:rsidRPr="00D2317C">
              <w:rPr>
                <w:sz w:val="24"/>
                <w:szCs w:val="24"/>
                <w:vertAlign w:val="superscript"/>
              </w:rPr>
              <w:t>3 </w:t>
            </w:r>
            <w:r w:rsidRPr="00D2317C">
              <w:rPr>
                <w:sz w:val="24"/>
                <w:szCs w:val="24"/>
              </w:rPr>
              <w:t>включительно</w:t>
            </w:r>
          </w:p>
        </w:tc>
        <w:tc>
          <w:tcPr>
            <w:tcW w:w="1011" w:type="dxa"/>
            <w:noWrap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4896,1</w:t>
            </w:r>
          </w:p>
        </w:tc>
        <w:tc>
          <w:tcPr>
            <w:tcW w:w="1083" w:type="dxa"/>
            <w:vAlign w:val="center"/>
            <w:hideMark/>
          </w:tcPr>
          <w:p w:rsidR="00AC749C" w:rsidRPr="00D2317C" w:rsidRDefault="00AC749C" w:rsidP="00AC749C">
            <w:pPr>
              <w:jc w:val="center"/>
              <w:rPr>
                <w:sz w:val="24"/>
                <w:szCs w:val="24"/>
              </w:rPr>
            </w:pPr>
            <w:r w:rsidRPr="00D2317C">
              <w:rPr>
                <w:sz w:val="24"/>
                <w:szCs w:val="24"/>
              </w:rPr>
              <w:t>рублей за 1000 м</w:t>
            </w:r>
            <w:r w:rsidRPr="00D2317C"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5D17ED" w:rsidRPr="00B454EE" w:rsidRDefault="00AC749C" w:rsidP="005D17ED">
      <w:pPr>
        <w:pStyle w:val="ConsPlusNormal"/>
        <w:spacing w:before="120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8379F7">
        <w:rPr>
          <w:rFonts w:ascii="Times New Roman" w:hAnsi="Times New Roman"/>
          <w:bCs/>
          <w:sz w:val="26"/>
          <w:szCs w:val="26"/>
        </w:rPr>
        <w:t>Предельные  розничные  цены  на  сжиженный  газ,  реа</w:t>
      </w:r>
      <w:r>
        <w:rPr>
          <w:rFonts w:ascii="Times New Roman" w:hAnsi="Times New Roman"/>
          <w:bCs/>
          <w:sz w:val="26"/>
          <w:szCs w:val="26"/>
        </w:rPr>
        <w:t xml:space="preserve">лизуемый  населению,  а  также </w:t>
      </w:r>
      <w:r w:rsidRPr="008379F7">
        <w:rPr>
          <w:rFonts w:ascii="Times New Roman" w:hAnsi="Times New Roman"/>
          <w:bCs/>
          <w:sz w:val="26"/>
          <w:szCs w:val="26"/>
        </w:rPr>
        <w:t>жилищно-эксплуатационным  организация</w:t>
      </w:r>
      <w:r>
        <w:rPr>
          <w:rFonts w:ascii="Times New Roman" w:hAnsi="Times New Roman"/>
          <w:bCs/>
          <w:sz w:val="26"/>
          <w:szCs w:val="26"/>
        </w:rPr>
        <w:t xml:space="preserve">м,  организациям,  управляющим </w:t>
      </w:r>
      <w:r w:rsidRPr="008379F7">
        <w:rPr>
          <w:rFonts w:ascii="Times New Roman" w:hAnsi="Times New Roman"/>
          <w:bCs/>
          <w:sz w:val="26"/>
          <w:szCs w:val="26"/>
        </w:rPr>
        <w:t xml:space="preserve">многоквартирными  домами,  жилищно-строительным  </w:t>
      </w:r>
      <w:r>
        <w:rPr>
          <w:rFonts w:ascii="Times New Roman" w:hAnsi="Times New Roman"/>
          <w:bCs/>
          <w:sz w:val="26"/>
          <w:szCs w:val="26"/>
        </w:rPr>
        <w:t xml:space="preserve">кооперативам  и  товариществам </w:t>
      </w:r>
      <w:r w:rsidRPr="008379F7">
        <w:rPr>
          <w:rFonts w:ascii="Times New Roman" w:hAnsi="Times New Roman"/>
          <w:bCs/>
          <w:sz w:val="26"/>
          <w:szCs w:val="26"/>
        </w:rPr>
        <w:t>собственников  жилья  для  бытовых  нужд  населения  (кроме  г</w:t>
      </w:r>
      <w:r>
        <w:rPr>
          <w:rFonts w:ascii="Times New Roman" w:hAnsi="Times New Roman"/>
          <w:bCs/>
          <w:sz w:val="26"/>
          <w:szCs w:val="26"/>
        </w:rPr>
        <w:t xml:space="preserve">аза  для  арендаторов  нежилых </w:t>
      </w:r>
      <w:r w:rsidRPr="008379F7">
        <w:rPr>
          <w:rFonts w:ascii="Times New Roman" w:hAnsi="Times New Roman"/>
          <w:bCs/>
          <w:sz w:val="26"/>
          <w:szCs w:val="26"/>
        </w:rPr>
        <w:t>помещений в жилых домах и газа для заправки автотранспортных средств) и для бытов</w:t>
      </w:r>
      <w:r>
        <w:rPr>
          <w:rFonts w:ascii="Times New Roman" w:hAnsi="Times New Roman"/>
          <w:bCs/>
          <w:sz w:val="26"/>
          <w:szCs w:val="26"/>
        </w:rPr>
        <w:t>ых нужд населения на территории Республики Башкортостан</w:t>
      </w:r>
      <w:r w:rsidRPr="008379F7">
        <w:rPr>
          <w:rFonts w:ascii="Times New Roman" w:hAnsi="Times New Roman"/>
          <w:bCs/>
          <w:sz w:val="26"/>
          <w:szCs w:val="26"/>
        </w:rPr>
        <w:t xml:space="preserve">, установлены </w:t>
      </w:r>
      <w:r>
        <w:rPr>
          <w:rFonts w:ascii="Times New Roman" w:hAnsi="Times New Roman"/>
          <w:bCs/>
          <w:sz w:val="26"/>
          <w:szCs w:val="26"/>
        </w:rPr>
        <w:t>Государственным комитетом Республики Башкортостан по тарифам.</w:t>
      </w:r>
      <w:proofErr w:type="gramEnd"/>
    </w:p>
    <w:p w:rsidR="00AC749C" w:rsidRPr="00563D35" w:rsidRDefault="00AC749C" w:rsidP="00AC749C">
      <w:pPr>
        <w:pStyle w:val="ConsPlusNormal"/>
        <w:spacing w:before="120" w:after="120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563D35">
        <w:rPr>
          <w:rFonts w:ascii="Times New Roman" w:hAnsi="Times New Roman" w:cs="Times New Roman"/>
          <w:bCs/>
          <w:i/>
          <w:sz w:val="26"/>
          <w:szCs w:val="26"/>
        </w:rPr>
        <w:t xml:space="preserve">Таблица: Сведения об установленных ценах на природный газ на </w:t>
      </w:r>
      <w:proofErr w:type="spellStart"/>
      <w:r w:rsidRPr="00563D35">
        <w:rPr>
          <w:rFonts w:ascii="Times New Roman" w:hAnsi="Times New Roman" w:cs="Times New Roman"/>
          <w:bCs/>
          <w:i/>
          <w:sz w:val="26"/>
          <w:szCs w:val="26"/>
        </w:rPr>
        <w:t>пищеприготовление</w:t>
      </w:r>
      <w:proofErr w:type="spellEnd"/>
      <w:r w:rsidRPr="00563D35">
        <w:rPr>
          <w:rFonts w:ascii="Times New Roman" w:hAnsi="Times New Roman" w:cs="Times New Roman"/>
          <w:bCs/>
          <w:i/>
          <w:sz w:val="26"/>
          <w:szCs w:val="26"/>
        </w:rPr>
        <w:t xml:space="preserve"> в Российской Федерации на 2015 год.</w:t>
      </w:r>
    </w:p>
    <w:tbl>
      <w:tblPr>
        <w:tblStyle w:val="aa"/>
        <w:tblW w:w="0" w:type="auto"/>
        <w:tblLook w:val="04A0"/>
      </w:tblPr>
      <w:tblGrid>
        <w:gridCol w:w="611"/>
        <w:gridCol w:w="2560"/>
        <w:gridCol w:w="5805"/>
        <w:gridCol w:w="1946"/>
      </w:tblGrid>
      <w:tr w:rsidR="00AC749C" w:rsidRPr="00AC749C" w:rsidTr="00B454EE">
        <w:trPr>
          <w:trHeight w:val="583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AC749C" w:rsidP="001421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 xml:space="preserve">№ </w:t>
            </w:r>
            <w:proofErr w:type="spellStart"/>
            <w:proofErr w:type="gramStart"/>
            <w:r w:rsidRPr="00FD0929">
              <w:rPr>
                <w:rFonts w:ascii="Times New Roman" w:hAnsi="Times New Roman" w:cs="Times New Roman"/>
                <w:bCs/>
              </w:rPr>
              <w:t>п</w:t>
            </w:r>
            <w:proofErr w:type="spellEnd"/>
            <w:proofErr w:type="gramEnd"/>
            <w:r w:rsidRPr="00FD0929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FD0929">
              <w:rPr>
                <w:rFonts w:ascii="Times New Roman" w:hAnsi="Times New Roman" w:cs="Times New Roman"/>
                <w:bCs/>
              </w:rPr>
              <w:t>п</w:t>
            </w:r>
            <w:proofErr w:type="spellEnd"/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1421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Субъект РФ</w:t>
            </w:r>
          </w:p>
        </w:tc>
        <w:tc>
          <w:tcPr>
            <w:tcW w:w="5805" w:type="dxa"/>
            <w:shd w:val="clear" w:color="auto" w:fill="DBE5F1" w:themeFill="accent1" w:themeFillTint="33"/>
            <w:vAlign w:val="center"/>
          </w:tcPr>
          <w:p w:rsidR="00AC749C" w:rsidRPr="001421A0" w:rsidRDefault="00AC749C" w:rsidP="001421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1421A0">
              <w:rPr>
                <w:rFonts w:ascii="Times New Roman" w:hAnsi="Times New Roman" w:cs="Times New Roman"/>
                <w:bCs/>
              </w:rPr>
              <w:t>Реквизиты нормативно-правовых актов об установлении цен на природный газ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1421A0" w:rsidRDefault="00AC749C" w:rsidP="001421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1421A0">
              <w:rPr>
                <w:rFonts w:ascii="Times New Roman" w:hAnsi="Times New Roman" w:cs="Times New Roman"/>
                <w:bCs/>
              </w:rPr>
              <w:t>Цена на природный газ, руб. за 1 м</w:t>
            </w:r>
            <w:r w:rsidRPr="001421A0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</w:tc>
      </w:tr>
      <w:tr w:rsidR="00AC749C" w:rsidRPr="00AC749C" w:rsidTr="00B454EE">
        <w:trPr>
          <w:trHeight w:val="728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Республика Башкортостан</w:t>
            </w:r>
          </w:p>
        </w:tc>
        <w:tc>
          <w:tcPr>
            <w:tcW w:w="5805" w:type="dxa"/>
            <w:vAlign w:val="center"/>
          </w:tcPr>
          <w:p w:rsidR="00AC749C" w:rsidRPr="0017681B" w:rsidRDefault="00AC749C" w:rsidP="001421A0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0"/>
                <w:szCs w:val="20"/>
              </w:rPr>
            </w:pPr>
            <w:r w:rsidRPr="0017681B">
              <w:rPr>
                <w:i/>
                <w:color w:val="000000"/>
                <w:sz w:val="20"/>
                <w:szCs w:val="20"/>
              </w:rPr>
              <w:t>Постановление</w:t>
            </w:r>
            <w:r w:rsidR="001421A0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17681B">
              <w:rPr>
                <w:i/>
                <w:color w:val="000000"/>
                <w:sz w:val="20"/>
                <w:szCs w:val="20"/>
              </w:rPr>
              <w:t>Государственного комитета</w:t>
            </w:r>
            <w:r w:rsidR="001421A0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17681B">
              <w:rPr>
                <w:i/>
                <w:color w:val="000000"/>
                <w:sz w:val="20"/>
                <w:szCs w:val="20"/>
              </w:rPr>
              <w:t>Республика Башкортостан по тарифам</w:t>
            </w:r>
            <w:r w:rsidR="001421A0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17681B">
              <w:rPr>
                <w:i/>
                <w:color w:val="000000"/>
                <w:sz w:val="20"/>
                <w:szCs w:val="20"/>
              </w:rPr>
              <w:t>от 05 июня 2014 г. №185</w:t>
            </w:r>
          </w:p>
        </w:tc>
        <w:tc>
          <w:tcPr>
            <w:tcW w:w="1946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6,37</w:t>
            </w:r>
          </w:p>
        </w:tc>
      </w:tr>
      <w:tr w:rsidR="00AC749C" w:rsidRPr="00AC749C" w:rsidTr="00B454EE">
        <w:trPr>
          <w:trHeight w:val="962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lastRenderedPageBreak/>
              <w:t>2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Кировская область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17681B" w:rsidRDefault="00AC749C" w:rsidP="001421A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17681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Решение от </w:t>
            </w:r>
            <w:r w:rsidRPr="0017681B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27 декабря 2013 года</w:t>
            </w:r>
            <w:r w:rsidRPr="0017681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  <w:r w:rsidRPr="0017681B">
              <w:rPr>
                <w:rFonts w:ascii="Times New Roman" w:eastAsia="Times New Roman" w:hAnsi="Times New Roman" w:cs="Times New Roman"/>
                <w:i/>
                <w:sz w:val="20"/>
                <w:szCs w:val="20"/>
                <w:bdr w:val="none" w:sz="0" w:space="0" w:color="auto" w:frame="1"/>
              </w:rPr>
              <w:t>№ 50/4</w:t>
            </w:r>
            <w:proofErr w:type="gramStart"/>
            <w:r w:rsidRPr="0017681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17681B">
              <w:rPr>
                <w:rFonts w:ascii="Times New Roman" w:eastAsia="Times New Roman" w:hAnsi="Times New Roman" w:cs="Times New Roman"/>
                <w:i/>
                <w:kern w:val="36"/>
                <w:sz w:val="20"/>
                <w:szCs w:val="20"/>
              </w:rPr>
              <w:t>О</w:t>
            </w:r>
            <w:proofErr w:type="gramEnd"/>
            <w:r w:rsidRPr="0017681B">
              <w:rPr>
                <w:rFonts w:ascii="Times New Roman" w:eastAsia="Times New Roman" w:hAnsi="Times New Roman" w:cs="Times New Roman"/>
                <w:i/>
                <w:kern w:val="36"/>
                <w:sz w:val="20"/>
                <w:szCs w:val="20"/>
              </w:rPr>
              <w:t xml:space="preserve"> розничных ценах на природный газ, реализуемый населению Кировской области в 2014, 2015 годах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7,10</w:t>
            </w:r>
          </w:p>
        </w:tc>
      </w:tr>
      <w:tr w:rsidR="00AC749C" w:rsidRPr="00AC749C" w:rsidTr="00B454EE">
        <w:trPr>
          <w:trHeight w:val="651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Республика Марий Эл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17681B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17681B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Приказ Министерства экономического развития и торговли Республики Марий Эл №45</w:t>
            </w:r>
            <w:r w:rsidRPr="0017681B">
              <w:rPr>
                <w:rFonts w:ascii="Times New Roman" w:hAnsi="Times New Roman" w:cs="Times New Roman"/>
                <w:i/>
                <w:shd w:val="clear" w:color="auto" w:fill="FFFFFF"/>
              </w:rPr>
              <w:t>т</w:t>
            </w:r>
            <w:r w:rsidRPr="0017681B">
              <w:rPr>
                <w:rStyle w:val="apple-converted-space"/>
                <w:rFonts w:ascii="Times New Roman" w:eastAsiaTheme="minorHAnsi" w:hAnsi="Times New Roman" w:cs="Times New Roman"/>
                <w:i/>
                <w:iCs/>
                <w:shd w:val="clear" w:color="auto" w:fill="FFFFFF"/>
              </w:rPr>
              <w:t> </w:t>
            </w:r>
            <w:r w:rsidRPr="0017681B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от 10.06.2015 г.</w:t>
            </w:r>
          </w:p>
        </w:tc>
        <w:tc>
          <w:tcPr>
            <w:tcW w:w="1946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6,27</w:t>
            </w:r>
          </w:p>
        </w:tc>
      </w:tr>
      <w:tr w:rsidR="00AC749C" w:rsidRPr="00AC749C" w:rsidTr="00B454EE">
        <w:trPr>
          <w:trHeight w:val="665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Республика Мордовия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17681B" w:rsidRDefault="00AC749C" w:rsidP="001421A0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242125"/>
                <w:sz w:val="20"/>
                <w:szCs w:val="20"/>
              </w:rPr>
            </w:pPr>
            <w:r w:rsidRPr="0017681B">
              <w:rPr>
                <w:i/>
                <w:color w:val="242125"/>
                <w:sz w:val="20"/>
                <w:szCs w:val="20"/>
              </w:rPr>
              <w:t>Постановление</w:t>
            </w:r>
            <w:r w:rsidR="001421A0">
              <w:rPr>
                <w:i/>
                <w:color w:val="242125"/>
                <w:sz w:val="20"/>
                <w:szCs w:val="20"/>
              </w:rPr>
              <w:t xml:space="preserve"> </w:t>
            </w:r>
            <w:r w:rsidRPr="0017681B">
              <w:rPr>
                <w:i/>
                <w:color w:val="242125"/>
                <w:sz w:val="20"/>
                <w:szCs w:val="20"/>
              </w:rPr>
              <w:t>Правительства Республики Мордовия</w:t>
            </w:r>
            <w:r w:rsidR="001421A0">
              <w:rPr>
                <w:i/>
                <w:color w:val="242125"/>
                <w:sz w:val="20"/>
                <w:szCs w:val="20"/>
              </w:rPr>
              <w:t xml:space="preserve"> </w:t>
            </w:r>
            <w:r w:rsidRPr="0017681B">
              <w:rPr>
                <w:i/>
                <w:color w:val="242125"/>
                <w:sz w:val="20"/>
                <w:szCs w:val="20"/>
              </w:rPr>
              <w:t>от 8 июня 2015 г. N 328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6,48</w:t>
            </w:r>
          </w:p>
        </w:tc>
      </w:tr>
      <w:tr w:rsidR="00AC749C" w:rsidRPr="00AC749C" w:rsidTr="00B454EE">
        <w:trPr>
          <w:trHeight w:val="1274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Нижегородская область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17681B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17681B">
              <w:rPr>
                <w:rFonts w:ascii="Times New Roman" w:hAnsi="Times New Roman" w:cs="Times New Roman"/>
                <w:bCs/>
                <w:i/>
              </w:rPr>
              <w:t>Решение региональной службы по тарифам Нижегородской области "Об установлении розничных цен на природный газ, реализуемый населению Нижегородской области, на 2015-2016 гг." от 15 июня 2015 г. N 19/1</w:t>
            </w:r>
          </w:p>
        </w:tc>
        <w:tc>
          <w:tcPr>
            <w:tcW w:w="1946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5,365</w:t>
            </w:r>
          </w:p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C749C" w:rsidRPr="00AC749C" w:rsidTr="00B454EE">
        <w:trPr>
          <w:trHeight w:val="624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Оренбургская область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563D35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 xml:space="preserve">остановление Правительства Оренбургской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C21E0">
              <w:rPr>
                <w:rFonts w:ascii="Times New Roman" w:hAnsi="Times New Roman" w:cs="Times New Roman"/>
                <w:bCs/>
                <w:i/>
              </w:rPr>
              <w:t>области от 24.06.2015 № 490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>-п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EC21E0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8,389</w:t>
            </w:r>
          </w:p>
        </w:tc>
      </w:tr>
      <w:tr w:rsidR="00AC749C" w:rsidRPr="00AC749C" w:rsidTr="00B454EE">
        <w:trPr>
          <w:trHeight w:val="651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Пензенская область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AC749C">
              <w:rPr>
                <w:rFonts w:ascii="Times New Roman" w:hAnsi="Times New Roman" w:cs="Times New Roman"/>
                <w:bCs/>
                <w:i/>
              </w:rPr>
              <w:t xml:space="preserve">Приказ </w:t>
            </w:r>
            <w:r w:rsidR="00EC21E0">
              <w:rPr>
                <w:rFonts w:ascii="Times New Roman" w:hAnsi="Times New Roman" w:cs="Times New Roman"/>
                <w:bCs/>
                <w:i/>
              </w:rPr>
              <w:t>У</w:t>
            </w:r>
            <w:r w:rsidRPr="00AC749C">
              <w:rPr>
                <w:rFonts w:ascii="Times New Roman" w:hAnsi="Times New Roman" w:cs="Times New Roman"/>
                <w:bCs/>
                <w:i/>
              </w:rPr>
              <w:t xml:space="preserve">правления по регулированию тарифов и энергосбережению Пензенской области от </w:t>
            </w:r>
            <w:r w:rsidR="00EC21E0">
              <w:rPr>
                <w:rFonts w:ascii="Times New Roman" w:hAnsi="Times New Roman" w:cs="Times New Roman"/>
                <w:bCs/>
                <w:i/>
              </w:rPr>
              <w:t>22.07.2015 № 50</w:t>
            </w:r>
          </w:p>
        </w:tc>
        <w:tc>
          <w:tcPr>
            <w:tcW w:w="1946" w:type="dxa"/>
            <w:vAlign w:val="center"/>
          </w:tcPr>
          <w:p w:rsidR="00AC749C" w:rsidRPr="00FD0929" w:rsidRDefault="00EC21E0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5,086</w:t>
            </w:r>
          </w:p>
        </w:tc>
      </w:tr>
      <w:tr w:rsidR="00AC749C" w:rsidRPr="00AC749C" w:rsidTr="00B454EE">
        <w:trPr>
          <w:trHeight w:val="301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1421A0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Пермский край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EC21E0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 xml:space="preserve">остановление РЭК Пермского края 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</w:rPr>
              <w:t>от 19.06.2015 № 1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>-г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EC21E0" w:rsidP="001421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5,13</w:t>
            </w:r>
          </w:p>
        </w:tc>
      </w:tr>
      <w:tr w:rsidR="00AC749C" w:rsidRPr="00AC749C" w:rsidTr="00B454EE">
        <w:trPr>
          <w:trHeight w:val="447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Самарская область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AC749C">
              <w:rPr>
                <w:rFonts w:ascii="Times New Roman" w:hAnsi="Times New Roman" w:cs="Times New Roman"/>
                <w:bCs/>
                <w:i/>
              </w:rPr>
              <w:t xml:space="preserve">Приказ министерства энергетики и жилищно-коммунального хозяйства Самарской области </w:t>
            </w:r>
            <w:r w:rsidR="00EC21E0">
              <w:rPr>
                <w:rFonts w:ascii="Times New Roman" w:hAnsi="Times New Roman" w:cs="Times New Roman"/>
                <w:bCs/>
                <w:i/>
              </w:rPr>
              <w:t>от 15.05.2015 № 108</w:t>
            </w:r>
          </w:p>
        </w:tc>
        <w:tc>
          <w:tcPr>
            <w:tcW w:w="1946" w:type="dxa"/>
            <w:vAlign w:val="center"/>
          </w:tcPr>
          <w:p w:rsidR="00AC749C" w:rsidRPr="00FD0929" w:rsidRDefault="00EC21E0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6,45</w:t>
            </w:r>
          </w:p>
        </w:tc>
      </w:tr>
      <w:tr w:rsidR="00AC749C" w:rsidRPr="00AC749C" w:rsidTr="00B454EE">
        <w:trPr>
          <w:trHeight w:val="750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Саратовская область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EC21E0" w:rsidP="001421A0">
            <w:pPr>
              <w:pStyle w:val="ConsPlusNormal"/>
              <w:tabs>
                <w:tab w:val="left" w:pos="902"/>
              </w:tabs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 xml:space="preserve">остановление комитета государственного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 xml:space="preserve">регулирования тарифов Саратовской области </w:t>
            </w:r>
            <w:r>
              <w:rPr>
                <w:rFonts w:ascii="Times New Roman" w:hAnsi="Times New Roman" w:cs="Times New Roman"/>
                <w:bCs/>
                <w:i/>
              </w:rPr>
              <w:t>от 04.06.2015 № 25/2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EC21E0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8,49</w:t>
            </w:r>
          </w:p>
        </w:tc>
      </w:tr>
      <w:tr w:rsidR="00AC749C" w:rsidRPr="00AC749C" w:rsidTr="00B454EE">
        <w:trPr>
          <w:trHeight w:val="651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Республика Татарстан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AC749C">
              <w:rPr>
                <w:rFonts w:ascii="Times New Roman" w:hAnsi="Times New Roman" w:cs="Times New Roman"/>
                <w:bCs/>
                <w:i/>
              </w:rPr>
              <w:t xml:space="preserve">Постановление Государственного комитета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C21E0">
              <w:rPr>
                <w:rFonts w:ascii="Times New Roman" w:hAnsi="Times New Roman" w:cs="Times New Roman"/>
                <w:bCs/>
                <w:i/>
              </w:rPr>
              <w:t>Республики Татарстан от 15.05.2015</w:t>
            </w:r>
          </w:p>
        </w:tc>
        <w:tc>
          <w:tcPr>
            <w:tcW w:w="1946" w:type="dxa"/>
            <w:vAlign w:val="center"/>
          </w:tcPr>
          <w:p w:rsidR="00AC749C" w:rsidRPr="00FD0929" w:rsidRDefault="00EC21E0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5,166</w:t>
            </w:r>
          </w:p>
        </w:tc>
      </w:tr>
      <w:tr w:rsidR="00AC749C" w:rsidRPr="00AC749C" w:rsidTr="00B454EE">
        <w:trPr>
          <w:trHeight w:val="506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EC21E0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Удмуртская Республика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AC749C">
              <w:rPr>
                <w:rFonts w:ascii="Times New Roman" w:hAnsi="Times New Roman" w:cs="Times New Roman"/>
                <w:bCs/>
                <w:i/>
              </w:rPr>
              <w:t>Постано</w:t>
            </w:r>
            <w:r w:rsidR="00EC21E0">
              <w:rPr>
                <w:rFonts w:ascii="Times New Roman" w:hAnsi="Times New Roman" w:cs="Times New Roman"/>
                <w:bCs/>
                <w:i/>
              </w:rPr>
              <w:t>вление РЭК Удмуртской Республики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EC21E0" w:rsidP="0017681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4,86</w:t>
            </w:r>
          </w:p>
        </w:tc>
      </w:tr>
      <w:tr w:rsidR="00AC749C" w:rsidRPr="00AC749C" w:rsidTr="00B454EE">
        <w:trPr>
          <w:trHeight w:val="624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Ульяновская область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EC21E0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 xml:space="preserve">риказ Министерства экономики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</w:rPr>
              <w:t>Ульяновской области от 26.06.2015 № 06-207</w:t>
            </w:r>
          </w:p>
        </w:tc>
        <w:tc>
          <w:tcPr>
            <w:tcW w:w="1946" w:type="dxa"/>
            <w:vAlign w:val="center"/>
          </w:tcPr>
          <w:p w:rsidR="00AC749C" w:rsidRPr="00FD0929" w:rsidRDefault="00EC21E0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5,00</w:t>
            </w:r>
          </w:p>
        </w:tc>
      </w:tr>
      <w:tr w:rsidR="00AC749C" w:rsidRPr="00AC749C" w:rsidTr="00B454EE">
        <w:trPr>
          <w:trHeight w:val="651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Чувашская Республика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AC749C">
              <w:rPr>
                <w:rFonts w:ascii="Times New Roman" w:hAnsi="Times New Roman" w:cs="Times New Roman"/>
                <w:bCs/>
                <w:i/>
              </w:rPr>
              <w:t xml:space="preserve">Постановление Кабинета Министров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C21E0">
              <w:rPr>
                <w:rFonts w:ascii="Times New Roman" w:hAnsi="Times New Roman" w:cs="Times New Roman"/>
                <w:bCs/>
                <w:i/>
              </w:rPr>
              <w:t>Чувашской Республики от 11.06</w:t>
            </w:r>
            <w:r w:rsidR="0017681B">
              <w:rPr>
                <w:rFonts w:ascii="Times New Roman" w:hAnsi="Times New Roman" w:cs="Times New Roman"/>
                <w:bCs/>
                <w:i/>
              </w:rPr>
              <w:t>.2015 № 224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17681B" w:rsidRPr="00FD0929" w:rsidRDefault="0017681B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4,688</w:t>
            </w:r>
          </w:p>
        </w:tc>
      </w:tr>
      <w:tr w:rsidR="00AC749C" w:rsidRPr="00AC749C" w:rsidTr="00B454EE">
        <w:trPr>
          <w:trHeight w:val="651"/>
        </w:trPr>
        <w:tc>
          <w:tcPr>
            <w:tcW w:w="611" w:type="dxa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2560" w:type="dxa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Свердловская область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17681B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П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 xml:space="preserve">остановление РЭК Свердловской области от </w:t>
            </w:r>
            <w:r>
              <w:rPr>
                <w:rFonts w:ascii="Times New Roman" w:hAnsi="Times New Roman" w:cs="Times New Roman"/>
                <w:bCs/>
                <w:i/>
              </w:rPr>
              <w:t>24.06.2015 № 73</w:t>
            </w:r>
            <w:r w:rsidR="00AC749C" w:rsidRPr="00AC749C">
              <w:rPr>
                <w:rFonts w:ascii="Times New Roman" w:hAnsi="Times New Roman" w:cs="Times New Roman"/>
                <w:bCs/>
                <w:i/>
              </w:rPr>
              <w:t>-ПК</w:t>
            </w:r>
          </w:p>
        </w:tc>
        <w:tc>
          <w:tcPr>
            <w:tcW w:w="1946" w:type="dxa"/>
            <w:vAlign w:val="center"/>
          </w:tcPr>
          <w:p w:rsidR="00AC749C" w:rsidRPr="00FD0929" w:rsidRDefault="0017681B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4,98</w:t>
            </w:r>
          </w:p>
        </w:tc>
      </w:tr>
      <w:tr w:rsidR="00AC749C" w:rsidRPr="00AC749C" w:rsidTr="00B454EE">
        <w:trPr>
          <w:trHeight w:val="583"/>
        </w:trPr>
        <w:tc>
          <w:tcPr>
            <w:tcW w:w="611" w:type="dxa"/>
            <w:shd w:val="clear" w:color="auto" w:fill="DBE5F1" w:themeFill="accent1" w:themeFillTint="33"/>
            <w:vAlign w:val="center"/>
          </w:tcPr>
          <w:p w:rsidR="00AC749C" w:rsidRPr="00FD0929" w:rsidRDefault="001421A0" w:rsidP="001421A0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FD0929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2560" w:type="dxa"/>
            <w:shd w:val="clear" w:color="auto" w:fill="DBE5F1" w:themeFill="accent1" w:themeFillTint="33"/>
            <w:vAlign w:val="center"/>
          </w:tcPr>
          <w:p w:rsidR="00AC749C" w:rsidRPr="00FD0929" w:rsidRDefault="00AC749C" w:rsidP="00AC749C">
            <w:pPr>
              <w:pStyle w:val="ConsPlusNormal"/>
              <w:spacing w:before="120" w:after="120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 xml:space="preserve">Челябинская область </w:t>
            </w:r>
          </w:p>
        </w:tc>
        <w:tc>
          <w:tcPr>
            <w:tcW w:w="5805" w:type="dxa"/>
            <w:shd w:val="clear" w:color="auto" w:fill="FFFFFF" w:themeFill="background1"/>
            <w:vAlign w:val="center"/>
          </w:tcPr>
          <w:p w:rsidR="00AC749C" w:rsidRPr="00AC749C" w:rsidRDefault="00AC749C" w:rsidP="001421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AC749C">
              <w:rPr>
                <w:rFonts w:ascii="Times New Roman" w:hAnsi="Times New Roman" w:cs="Times New Roman"/>
                <w:bCs/>
                <w:i/>
              </w:rPr>
              <w:t>постановление Государственного комитета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AC749C">
              <w:rPr>
                <w:rFonts w:ascii="Times New Roman" w:hAnsi="Times New Roman" w:cs="Times New Roman"/>
                <w:bCs/>
                <w:i/>
              </w:rPr>
              <w:t xml:space="preserve">«Единый тарифный орган Челябинской </w:t>
            </w:r>
            <w:r w:rsidR="001421A0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17681B">
              <w:rPr>
                <w:rFonts w:ascii="Times New Roman" w:hAnsi="Times New Roman" w:cs="Times New Roman"/>
                <w:bCs/>
                <w:i/>
              </w:rPr>
              <w:t>области» от 30.06.2015 № 29/2</w:t>
            </w:r>
          </w:p>
        </w:tc>
        <w:tc>
          <w:tcPr>
            <w:tcW w:w="1946" w:type="dxa"/>
            <w:shd w:val="clear" w:color="auto" w:fill="DBE5F1" w:themeFill="accent1" w:themeFillTint="33"/>
            <w:vAlign w:val="center"/>
          </w:tcPr>
          <w:p w:rsidR="00AC749C" w:rsidRPr="00FD0929" w:rsidRDefault="0017681B" w:rsidP="0017681B">
            <w:pPr>
              <w:pStyle w:val="ConsPlusNormal"/>
              <w:spacing w:before="120"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929">
              <w:rPr>
                <w:rFonts w:ascii="Times New Roman" w:hAnsi="Times New Roman" w:cs="Times New Roman"/>
                <w:b/>
                <w:bCs/>
              </w:rPr>
              <w:t>5,26</w:t>
            </w:r>
          </w:p>
        </w:tc>
      </w:tr>
    </w:tbl>
    <w:p w:rsidR="00AC749C" w:rsidRDefault="00AC749C" w:rsidP="00AC749C">
      <w:pPr>
        <w:pStyle w:val="ConsPlusNormal"/>
        <w:spacing w:before="1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0A5F">
        <w:rPr>
          <w:rFonts w:ascii="Times New Roman" w:hAnsi="Times New Roman" w:cs="Times New Roman"/>
          <w:bCs/>
          <w:sz w:val="26"/>
          <w:szCs w:val="26"/>
        </w:rPr>
        <w:t>Для  сравнения  использованы  цены  на  природный  г</w:t>
      </w:r>
      <w:r>
        <w:rPr>
          <w:rFonts w:ascii="Times New Roman" w:hAnsi="Times New Roman" w:cs="Times New Roman"/>
          <w:bCs/>
          <w:sz w:val="26"/>
          <w:szCs w:val="26"/>
        </w:rPr>
        <w:t xml:space="preserve">аз  на 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пищеприготовление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 при </w:t>
      </w:r>
      <w:r w:rsidRPr="00410A5F">
        <w:rPr>
          <w:rFonts w:ascii="Times New Roman" w:hAnsi="Times New Roman" w:cs="Times New Roman"/>
          <w:bCs/>
          <w:sz w:val="26"/>
          <w:szCs w:val="26"/>
        </w:rPr>
        <w:t>наличии центрального отопления. Анализ проведен на осн</w:t>
      </w:r>
      <w:r>
        <w:rPr>
          <w:rFonts w:ascii="Times New Roman" w:hAnsi="Times New Roman" w:cs="Times New Roman"/>
          <w:bCs/>
          <w:sz w:val="26"/>
          <w:szCs w:val="26"/>
        </w:rPr>
        <w:t xml:space="preserve">овании решений об установлении </w:t>
      </w:r>
      <w:r w:rsidRPr="00410A5F">
        <w:rPr>
          <w:rFonts w:ascii="Times New Roman" w:hAnsi="Times New Roman" w:cs="Times New Roman"/>
          <w:bCs/>
          <w:sz w:val="26"/>
          <w:szCs w:val="26"/>
        </w:rPr>
        <w:t>цен  (тарифов)  на  природный  газ,  реализуемый  населе</w:t>
      </w:r>
      <w:r>
        <w:rPr>
          <w:rFonts w:ascii="Times New Roman" w:hAnsi="Times New Roman" w:cs="Times New Roman"/>
          <w:bCs/>
          <w:sz w:val="26"/>
          <w:szCs w:val="26"/>
        </w:rPr>
        <w:t xml:space="preserve">нию,  принятых  исполнительным </w:t>
      </w:r>
      <w:r w:rsidRPr="00410A5F">
        <w:rPr>
          <w:rFonts w:ascii="Times New Roman" w:hAnsi="Times New Roman" w:cs="Times New Roman"/>
          <w:bCs/>
          <w:sz w:val="26"/>
          <w:szCs w:val="26"/>
        </w:rPr>
        <w:t>органом  государственной  власти  соответствующего  су</w:t>
      </w:r>
      <w:r>
        <w:rPr>
          <w:rFonts w:ascii="Times New Roman" w:hAnsi="Times New Roman" w:cs="Times New Roman"/>
          <w:bCs/>
          <w:sz w:val="26"/>
          <w:szCs w:val="26"/>
        </w:rPr>
        <w:t xml:space="preserve">бъекта  Российской  Федерации, </w:t>
      </w:r>
      <w:r w:rsidRPr="00410A5F">
        <w:rPr>
          <w:rFonts w:ascii="Times New Roman" w:hAnsi="Times New Roman" w:cs="Times New Roman"/>
          <w:bCs/>
          <w:sz w:val="26"/>
          <w:szCs w:val="26"/>
        </w:rPr>
        <w:t>осуществляющим  реализацию  единой  политики  в  сфере  г</w:t>
      </w:r>
      <w:r>
        <w:rPr>
          <w:rFonts w:ascii="Times New Roman" w:hAnsi="Times New Roman" w:cs="Times New Roman"/>
          <w:bCs/>
          <w:sz w:val="26"/>
          <w:szCs w:val="26"/>
        </w:rPr>
        <w:t xml:space="preserve">осударственного  регулирования </w:t>
      </w:r>
      <w:r w:rsidRPr="00410A5F">
        <w:rPr>
          <w:rFonts w:ascii="Times New Roman" w:hAnsi="Times New Roman" w:cs="Times New Roman"/>
          <w:bCs/>
          <w:sz w:val="26"/>
          <w:szCs w:val="26"/>
        </w:rPr>
        <w:t>тарифов,  цен  на  природный  и  сжиженный  газ,  реализу</w:t>
      </w:r>
      <w:r>
        <w:rPr>
          <w:rFonts w:ascii="Times New Roman" w:hAnsi="Times New Roman" w:cs="Times New Roman"/>
          <w:bCs/>
          <w:sz w:val="26"/>
          <w:szCs w:val="26"/>
        </w:rPr>
        <w:t xml:space="preserve">емый  населению.  Использованы </w:t>
      </w:r>
      <w:r w:rsidRPr="00410A5F">
        <w:rPr>
          <w:rFonts w:ascii="Times New Roman" w:hAnsi="Times New Roman" w:cs="Times New Roman"/>
          <w:bCs/>
          <w:sz w:val="26"/>
          <w:szCs w:val="26"/>
        </w:rPr>
        <w:t>данные субъектов Российской Федерации, входящих в со</w:t>
      </w:r>
      <w:r>
        <w:rPr>
          <w:rFonts w:ascii="Times New Roman" w:hAnsi="Times New Roman" w:cs="Times New Roman"/>
          <w:bCs/>
          <w:sz w:val="26"/>
          <w:szCs w:val="26"/>
        </w:rPr>
        <w:t xml:space="preserve">став Приволжского федерального </w:t>
      </w:r>
      <w:r w:rsidRPr="00410A5F">
        <w:rPr>
          <w:rFonts w:ascii="Times New Roman" w:hAnsi="Times New Roman" w:cs="Times New Roman"/>
          <w:bCs/>
          <w:sz w:val="26"/>
          <w:szCs w:val="26"/>
        </w:rPr>
        <w:t>округа,  а  также  Свердловской  и  Челябинской  обла</w:t>
      </w:r>
      <w:r>
        <w:rPr>
          <w:rFonts w:ascii="Times New Roman" w:hAnsi="Times New Roman" w:cs="Times New Roman"/>
          <w:bCs/>
          <w:sz w:val="26"/>
          <w:szCs w:val="26"/>
        </w:rPr>
        <w:t xml:space="preserve">стей. 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 xml:space="preserve">В  состав  Приволжского </w:t>
      </w:r>
      <w:r w:rsidRPr="00410A5F">
        <w:rPr>
          <w:rFonts w:ascii="Times New Roman" w:hAnsi="Times New Roman" w:cs="Times New Roman"/>
          <w:bCs/>
          <w:sz w:val="26"/>
          <w:szCs w:val="26"/>
        </w:rPr>
        <w:t>федерального округа входят 14 регионов: 6 республик (Баш</w:t>
      </w:r>
      <w:r>
        <w:rPr>
          <w:rFonts w:ascii="Times New Roman" w:hAnsi="Times New Roman" w:cs="Times New Roman"/>
          <w:bCs/>
          <w:sz w:val="26"/>
          <w:szCs w:val="26"/>
        </w:rPr>
        <w:t xml:space="preserve">кортостан, Марий-Эл, Мордовия, </w:t>
      </w:r>
      <w:r w:rsidRPr="00410A5F">
        <w:rPr>
          <w:rFonts w:ascii="Times New Roman" w:hAnsi="Times New Roman" w:cs="Times New Roman"/>
          <w:bCs/>
          <w:sz w:val="26"/>
          <w:szCs w:val="26"/>
        </w:rPr>
        <w:t>Татарстан, Удмуртия, Чувашия), Пермский край  и 7  облас</w:t>
      </w:r>
      <w:r>
        <w:rPr>
          <w:rFonts w:ascii="Times New Roman" w:hAnsi="Times New Roman" w:cs="Times New Roman"/>
          <w:bCs/>
          <w:sz w:val="26"/>
          <w:szCs w:val="26"/>
        </w:rPr>
        <w:t xml:space="preserve">тей (Кировская, Нижегородская, </w:t>
      </w:r>
      <w:r w:rsidRPr="00410A5F">
        <w:rPr>
          <w:rFonts w:ascii="Times New Roman" w:hAnsi="Times New Roman" w:cs="Times New Roman"/>
          <w:bCs/>
          <w:sz w:val="26"/>
          <w:szCs w:val="26"/>
        </w:rPr>
        <w:t>Оренбургская, Пензенская, Самарская, Саратовская, Ульяновская)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proofErr w:type="gramEnd"/>
    </w:p>
    <w:p w:rsidR="00AC749C" w:rsidRDefault="00BB278F" w:rsidP="00BB278F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B278F">
        <w:rPr>
          <w:bCs/>
          <w:noProof/>
          <w:sz w:val="26"/>
          <w:szCs w:val="26"/>
        </w:rPr>
        <w:lastRenderedPageBreak/>
        <w:drawing>
          <wp:inline distT="0" distB="0" distL="0" distR="0">
            <wp:extent cx="6424550" cy="3146961"/>
            <wp:effectExtent l="0" t="0" r="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B278F" w:rsidRPr="00BB278F" w:rsidRDefault="00BB278F" w:rsidP="00BB278F">
      <w:pPr>
        <w:pStyle w:val="ConsPlusNormal"/>
        <w:spacing w:before="120" w:after="120"/>
        <w:ind w:firstLine="0"/>
        <w:rPr>
          <w:rFonts w:ascii="Times New Roman" w:hAnsi="Times New Roman" w:cs="Times New Roman"/>
          <w:bCs/>
          <w:i/>
          <w:sz w:val="26"/>
          <w:szCs w:val="26"/>
        </w:rPr>
      </w:pPr>
      <w:r w:rsidRPr="00BB278F">
        <w:rPr>
          <w:rFonts w:ascii="Times New Roman" w:hAnsi="Times New Roman" w:cs="Times New Roman"/>
          <w:bCs/>
          <w:i/>
          <w:sz w:val="26"/>
          <w:szCs w:val="26"/>
        </w:rPr>
        <w:t>Рис. Уровень цен на природный газ в субъектах, входящих в состав Приволжского федерального округа, Свердловской, Челябинской областях.</w:t>
      </w:r>
    </w:p>
    <w:p w:rsidR="002E777F" w:rsidRDefault="00AC749C" w:rsidP="002E777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0A5F">
        <w:rPr>
          <w:rFonts w:ascii="Times New Roman" w:hAnsi="Times New Roman" w:cs="Times New Roman"/>
          <w:bCs/>
          <w:sz w:val="26"/>
          <w:szCs w:val="26"/>
        </w:rPr>
        <w:t>Т</w:t>
      </w:r>
      <w:r>
        <w:rPr>
          <w:rFonts w:ascii="Times New Roman" w:hAnsi="Times New Roman" w:cs="Times New Roman"/>
          <w:bCs/>
          <w:sz w:val="26"/>
          <w:szCs w:val="26"/>
        </w:rPr>
        <w:t>аким образом, уровень цен в 2015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 году на природ</w:t>
      </w:r>
      <w:r>
        <w:rPr>
          <w:rFonts w:ascii="Times New Roman" w:hAnsi="Times New Roman" w:cs="Times New Roman"/>
          <w:bCs/>
          <w:sz w:val="26"/>
          <w:szCs w:val="26"/>
        </w:rPr>
        <w:t>ный газ, реализуемый населению Республики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>Башкортостан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,  находится  </w:t>
      </w:r>
      <w:r w:rsidR="00000AC2">
        <w:rPr>
          <w:rFonts w:ascii="Times New Roman" w:hAnsi="Times New Roman" w:cs="Times New Roman"/>
          <w:bCs/>
          <w:sz w:val="26"/>
          <w:szCs w:val="26"/>
        </w:rPr>
        <w:t>выше</w:t>
      </w:r>
      <w:r>
        <w:rPr>
          <w:rFonts w:ascii="Times New Roman" w:hAnsi="Times New Roman" w:cs="Times New Roman"/>
          <w:bCs/>
          <w:sz w:val="26"/>
          <w:szCs w:val="26"/>
        </w:rPr>
        <w:t xml:space="preserve"> среднего уровня среди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рассматриваемых  16  субъектов </w:t>
      </w:r>
      <w:r w:rsidRPr="00410A5F">
        <w:rPr>
          <w:rFonts w:ascii="Times New Roman" w:hAnsi="Times New Roman" w:cs="Times New Roman"/>
          <w:bCs/>
          <w:sz w:val="26"/>
          <w:szCs w:val="26"/>
        </w:rPr>
        <w:t>Российской  Федерации. Установленные  специальные  надбав</w:t>
      </w:r>
      <w:r>
        <w:rPr>
          <w:rFonts w:ascii="Times New Roman" w:hAnsi="Times New Roman" w:cs="Times New Roman"/>
          <w:bCs/>
          <w:sz w:val="26"/>
          <w:szCs w:val="26"/>
        </w:rPr>
        <w:t xml:space="preserve">ки  к  тарифам  на  услуги  по 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транспортировке  газа  по  газораспределительным  </w:t>
      </w:r>
      <w:r>
        <w:rPr>
          <w:rFonts w:ascii="Times New Roman" w:hAnsi="Times New Roman" w:cs="Times New Roman"/>
          <w:bCs/>
          <w:sz w:val="26"/>
          <w:szCs w:val="26"/>
        </w:rPr>
        <w:t xml:space="preserve">сетям  позволяют  осуществлять </w:t>
      </w:r>
      <w:r w:rsidRPr="00410A5F">
        <w:rPr>
          <w:rFonts w:ascii="Times New Roman" w:hAnsi="Times New Roman" w:cs="Times New Roman"/>
          <w:bCs/>
          <w:sz w:val="26"/>
          <w:szCs w:val="26"/>
        </w:rPr>
        <w:t>финансирование программ газификации, что спо</w:t>
      </w:r>
      <w:r>
        <w:rPr>
          <w:rFonts w:ascii="Times New Roman" w:hAnsi="Times New Roman" w:cs="Times New Roman"/>
          <w:bCs/>
          <w:sz w:val="26"/>
          <w:szCs w:val="26"/>
        </w:rPr>
        <w:t>собствует развитию газификации п</w:t>
      </w:r>
      <w:r w:rsidRPr="00410A5F">
        <w:rPr>
          <w:rFonts w:ascii="Times New Roman" w:hAnsi="Times New Roman" w:cs="Times New Roman"/>
          <w:bCs/>
          <w:sz w:val="26"/>
          <w:szCs w:val="26"/>
        </w:rPr>
        <w:t>оселения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и повышения уровня благоустройства. </w:t>
      </w:r>
    </w:p>
    <w:p w:rsidR="00AC749C" w:rsidRPr="00410A5F" w:rsidRDefault="00AC749C" w:rsidP="002E777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0A5F">
        <w:t xml:space="preserve"> 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В соответствии с частями 3, 4, 5, 6 статьи 13 Федерального закона Российской Федерации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в </w:t>
      </w:r>
      <w:r>
        <w:rPr>
          <w:rFonts w:ascii="Times New Roman" w:hAnsi="Times New Roman" w:cs="Times New Roman"/>
          <w:bCs/>
          <w:sz w:val="26"/>
          <w:szCs w:val="26"/>
        </w:rPr>
        <w:t xml:space="preserve">сельском поселении </w:t>
      </w:r>
      <w:proofErr w:type="spellStart"/>
      <w:r w:rsidR="00EA1F3A" w:rsidRPr="002E777F"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 w:rsidR="00EA1F3A" w:rsidRPr="002E777F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сельсовет </w:t>
      </w:r>
      <w:r w:rsidRPr="00410A5F">
        <w:rPr>
          <w:rFonts w:ascii="Times New Roman" w:hAnsi="Times New Roman" w:cs="Times New Roman"/>
          <w:bCs/>
          <w:sz w:val="26"/>
          <w:szCs w:val="26"/>
        </w:rPr>
        <w:t>производится установка приборов коммерческого учета потребления газа.</w:t>
      </w:r>
    </w:p>
    <w:p w:rsidR="00AC749C" w:rsidRPr="00410A5F" w:rsidRDefault="00AC749C" w:rsidP="00AC749C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</w:t>
      </w:r>
      <w:r w:rsidRPr="00410A5F">
        <w:rPr>
          <w:rFonts w:ascii="Times New Roman" w:hAnsi="Times New Roman" w:cs="Times New Roman"/>
          <w:bCs/>
          <w:sz w:val="26"/>
          <w:szCs w:val="26"/>
        </w:rPr>
        <w:t>истема учета газа со</w:t>
      </w:r>
      <w:r>
        <w:rPr>
          <w:rFonts w:ascii="Times New Roman" w:hAnsi="Times New Roman" w:cs="Times New Roman"/>
          <w:bCs/>
          <w:sz w:val="26"/>
          <w:szCs w:val="26"/>
        </w:rPr>
        <w:t xml:space="preserve">стоит в основном из нескольких </w:t>
      </w:r>
      <w:r w:rsidRPr="00410A5F">
        <w:rPr>
          <w:rFonts w:ascii="Times New Roman" w:hAnsi="Times New Roman" w:cs="Times New Roman"/>
          <w:bCs/>
          <w:sz w:val="26"/>
          <w:szCs w:val="26"/>
        </w:rPr>
        <w:t>моделей счетчиков, принцип действия которых р</w:t>
      </w:r>
      <w:r>
        <w:rPr>
          <w:rFonts w:ascii="Times New Roman" w:hAnsi="Times New Roman" w:cs="Times New Roman"/>
          <w:bCs/>
          <w:sz w:val="26"/>
          <w:szCs w:val="26"/>
        </w:rPr>
        <w:t xml:space="preserve">азличен – есть ультразвуковые, 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мембранные, ротационные, диафрагменные. В зависимости </w:t>
      </w:r>
      <w:r>
        <w:rPr>
          <w:rFonts w:ascii="Times New Roman" w:hAnsi="Times New Roman" w:cs="Times New Roman"/>
          <w:bCs/>
          <w:sz w:val="26"/>
          <w:szCs w:val="26"/>
        </w:rPr>
        <w:t xml:space="preserve">от принципа действия счетчика, </w:t>
      </w:r>
      <w:r w:rsidRPr="00410A5F">
        <w:rPr>
          <w:rFonts w:ascii="Times New Roman" w:hAnsi="Times New Roman" w:cs="Times New Roman"/>
          <w:bCs/>
          <w:sz w:val="26"/>
          <w:szCs w:val="26"/>
        </w:rPr>
        <w:t xml:space="preserve">использования его на газопроводе высокого или низкого </w:t>
      </w:r>
      <w:r>
        <w:rPr>
          <w:rFonts w:ascii="Times New Roman" w:hAnsi="Times New Roman" w:cs="Times New Roman"/>
          <w:bCs/>
          <w:sz w:val="26"/>
          <w:szCs w:val="26"/>
        </w:rPr>
        <w:t xml:space="preserve">давления и потребляемом объеме </w:t>
      </w:r>
      <w:r w:rsidRPr="00410A5F">
        <w:rPr>
          <w:rFonts w:ascii="Times New Roman" w:hAnsi="Times New Roman" w:cs="Times New Roman"/>
          <w:bCs/>
          <w:sz w:val="26"/>
          <w:szCs w:val="26"/>
        </w:rPr>
        <w:t>газа изменяется и погрешность измерения расхода газа.</w:t>
      </w:r>
    </w:p>
    <w:p w:rsidR="00AC749C" w:rsidRPr="00A97F17" w:rsidRDefault="00AC749C" w:rsidP="00AC749C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10A5F">
        <w:rPr>
          <w:rFonts w:ascii="Times New Roman" w:hAnsi="Times New Roman" w:cs="Times New Roman"/>
          <w:bCs/>
          <w:sz w:val="26"/>
          <w:szCs w:val="26"/>
        </w:rPr>
        <w:t>Схемой предполагается интенсивная газификац</w:t>
      </w:r>
      <w:r>
        <w:rPr>
          <w:rFonts w:ascii="Times New Roman" w:hAnsi="Times New Roman" w:cs="Times New Roman"/>
          <w:bCs/>
          <w:sz w:val="26"/>
          <w:szCs w:val="26"/>
        </w:rPr>
        <w:t xml:space="preserve">ия территории поселения, </w:t>
      </w:r>
      <w:r w:rsidRPr="00410A5F">
        <w:rPr>
          <w:rFonts w:ascii="Times New Roman" w:hAnsi="Times New Roman" w:cs="Times New Roman"/>
          <w:bCs/>
          <w:sz w:val="26"/>
          <w:szCs w:val="26"/>
        </w:rPr>
        <w:t>при этом соответствующими темпами будет пров</w:t>
      </w:r>
      <w:r>
        <w:rPr>
          <w:rFonts w:ascii="Times New Roman" w:hAnsi="Times New Roman" w:cs="Times New Roman"/>
          <w:bCs/>
          <w:sz w:val="26"/>
          <w:szCs w:val="26"/>
        </w:rPr>
        <w:t xml:space="preserve">одиться оснащение потребителей </w:t>
      </w:r>
      <w:r w:rsidRPr="00410A5F">
        <w:rPr>
          <w:rFonts w:ascii="Times New Roman" w:hAnsi="Times New Roman" w:cs="Times New Roman"/>
          <w:bCs/>
          <w:sz w:val="26"/>
          <w:szCs w:val="26"/>
        </w:rPr>
        <w:t>приборами учета газа, на основании тр</w:t>
      </w:r>
      <w:r w:rsidR="005D17ED">
        <w:rPr>
          <w:rFonts w:ascii="Times New Roman" w:hAnsi="Times New Roman" w:cs="Times New Roman"/>
          <w:bCs/>
          <w:sz w:val="26"/>
          <w:szCs w:val="26"/>
        </w:rPr>
        <w:t>ебований законодательных актов.</w:t>
      </w:r>
    </w:p>
    <w:p w:rsidR="00AC749C" w:rsidRPr="0076649A" w:rsidRDefault="00AC749C" w:rsidP="00AC749C">
      <w:pPr>
        <w:tabs>
          <w:tab w:val="left" w:pos="9180"/>
          <w:tab w:val="left" w:pos="9360"/>
        </w:tabs>
        <w:spacing w:after="0" w:line="240" w:lineRule="auto"/>
        <w:ind w:left="540" w:right="255"/>
        <w:jc w:val="center"/>
        <w:rPr>
          <w:rFonts w:ascii="Times New Roman" w:eastAsia="Times New Roman" w:hAnsi="Times New Roman" w:cs="Times New Roman"/>
        </w:rPr>
      </w:pPr>
      <w:r w:rsidRPr="0076649A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00451" cy="1116281"/>
            <wp:effectExtent l="19050" t="0" r="0" b="0"/>
            <wp:docPr id="395" name="Рисунок 395" descr="Рисуно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Рисунок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46" cy="11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9C" w:rsidRPr="0076649A" w:rsidRDefault="00AC749C" w:rsidP="00AC749C">
      <w:pPr>
        <w:tabs>
          <w:tab w:val="left" w:pos="9180"/>
          <w:tab w:val="left" w:pos="936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76649A">
        <w:rPr>
          <w:rFonts w:ascii="Times New Roman" w:eastAsia="Times New Roman" w:hAnsi="Times New Roman" w:cs="Times New Roman"/>
          <w:i/>
          <w:sz w:val="26"/>
          <w:szCs w:val="26"/>
        </w:rPr>
        <w:t>Рис.: Пример схемы установки технических устройств и средств измерений на внутреннем газопроводе газифицируемого помещения.</w:t>
      </w:r>
    </w:p>
    <w:p w:rsidR="00AC749C" w:rsidRPr="0076649A" w:rsidRDefault="00AC749C" w:rsidP="00AC749C">
      <w:pPr>
        <w:tabs>
          <w:tab w:val="left" w:pos="9180"/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6649A">
        <w:rPr>
          <w:rFonts w:ascii="Times New Roman" w:eastAsia="Times New Roman" w:hAnsi="Times New Roman" w:cs="Times New Roman"/>
          <w:i/>
          <w:sz w:val="20"/>
          <w:szCs w:val="20"/>
        </w:rPr>
        <w:t xml:space="preserve">1 – ввод газопровода из металлической трубы в здание; 2 - участок внутреннего газопровода из металлической трубы; 3 – </w:t>
      </w:r>
      <w:proofErr w:type="spellStart"/>
      <w:r w:rsidRPr="0076649A">
        <w:rPr>
          <w:rFonts w:ascii="Times New Roman" w:eastAsia="Times New Roman" w:hAnsi="Times New Roman" w:cs="Times New Roman"/>
          <w:i/>
          <w:sz w:val="20"/>
          <w:szCs w:val="20"/>
        </w:rPr>
        <w:t>термозапорный</w:t>
      </w:r>
      <w:proofErr w:type="spellEnd"/>
      <w:r w:rsidRPr="0076649A">
        <w:rPr>
          <w:rFonts w:ascii="Times New Roman" w:eastAsia="Times New Roman" w:hAnsi="Times New Roman" w:cs="Times New Roman"/>
          <w:i/>
          <w:sz w:val="20"/>
          <w:szCs w:val="20"/>
        </w:rPr>
        <w:t xml:space="preserve"> клапан; 4 – электромагнитный клапан; 5 – отключающее устройство; 6 – стальной отвод; 7 – прибор учета газа; 8 – латунный фитинг; 9 – участок внутреннего газопровода из многослойной трубы; 10 – крепление многослойной трубы; 11 – металлический футляр.</w:t>
      </w:r>
    </w:p>
    <w:p w:rsidR="00AC749C" w:rsidRPr="00FD0929" w:rsidRDefault="00AC749C" w:rsidP="00AC749C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0929">
        <w:rPr>
          <w:rFonts w:ascii="Times New Roman" w:eastAsia="Times New Roman" w:hAnsi="Times New Roman" w:cs="Times New Roman"/>
          <w:sz w:val="26"/>
          <w:szCs w:val="26"/>
        </w:rPr>
        <w:lastRenderedPageBreak/>
        <w:t>С целью совершенствования работы с потребителями услуг необходимо разработать и реализовать комплексные мероприятия, предусматривающие изучение опыта работы предприятий сферы ЖКХ, внедрение эффективных способов и методов организации взаимоотношений с потребителями, укрепление материальной базы и условий труда, выполнение программы по рациональному использованию воды населением.</w:t>
      </w:r>
    </w:p>
    <w:p w:rsidR="00AC749C" w:rsidRPr="0076649A" w:rsidRDefault="00AC749C" w:rsidP="00AC749C">
      <w:pPr>
        <w:pStyle w:val="ConsPlusNormal"/>
        <w:widowControl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C749C" w:rsidRPr="0076649A" w:rsidRDefault="00AC749C" w:rsidP="00B454EE">
      <w:pPr>
        <w:pStyle w:val="ConsPlusNormal"/>
        <w:widowControl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C749C" w:rsidRPr="0076649A" w:rsidRDefault="00AC749C" w:rsidP="00B454EE">
      <w:pPr>
        <w:pStyle w:val="ConsPlusNormal"/>
        <w:widowControl/>
        <w:numPr>
          <w:ilvl w:val="1"/>
          <w:numId w:val="23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6649A">
        <w:rPr>
          <w:rFonts w:ascii="Times New Roman" w:hAnsi="Times New Roman" w:cs="Times New Roman"/>
          <w:b/>
          <w:bCs/>
          <w:sz w:val="26"/>
          <w:szCs w:val="26"/>
        </w:rPr>
        <w:t>Сведения о фактическом и ожидаемом потреблении газа (годовое, среднесуточное, максимальное)</w:t>
      </w:r>
    </w:p>
    <w:p w:rsidR="00AC749C" w:rsidRPr="0076649A" w:rsidRDefault="00AC749C" w:rsidP="00B454EE">
      <w:pPr>
        <w:numPr>
          <w:ilvl w:val="12"/>
          <w:numId w:val="0"/>
        </w:num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6649A">
        <w:rPr>
          <w:rFonts w:ascii="Times New Roman" w:eastAsia="Times New Roman" w:hAnsi="Times New Roman" w:cs="Times New Roman"/>
          <w:sz w:val="26"/>
          <w:szCs w:val="26"/>
        </w:rPr>
        <w:t>Потребление газа населенным пунктом происходит неравномерно, причем каждому потребителю свойственны характерные для него сезонные, недельные и суточные неравномерности расхода.</w:t>
      </w:r>
    </w:p>
    <w:p w:rsidR="00AC749C" w:rsidRPr="0076649A" w:rsidRDefault="00AC749C" w:rsidP="00B454EE">
      <w:pPr>
        <w:numPr>
          <w:ilvl w:val="12"/>
          <w:numId w:val="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6649A">
        <w:rPr>
          <w:rFonts w:ascii="Times New Roman" w:eastAsia="Times New Roman" w:hAnsi="Times New Roman" w:cs="Times New Roman"/>
          <w:sz w:val="26"/>
          <w:szCs w:val="26"/>
        </w:rPr>
        <w:t xml:space="preserve">Сезонная неравномерность потребления газа на отопление вызывается повышением </w:t>
      </w:r>
      <w:proofErr w:type="spellStart"/>
      <w:r w:rsidRPr="0076649A">
        <w:rPr>
          <w:rFonts w:ascii="Times New Roman" w:eastAsia="Times New Roman" w:hAnsi="Times New Roman" w:cs="Times New Roman"/>
          <w:sz w:val="26"/>
          <w:szCs w:val="26"/>
        </w:rPr>
        <w:t>газопотребления</w:t>
      </w:r>
      <w:proofErr w:type="spellEnd"/>
      <w:r w:rsidRPr="0076649A">
        <w:rPr>
          <w:rFonts w:ascii="Times New Roman" w:eastAsia="Times New Roman" w:hAnsi="Times New Roman" w:cs="Times New Roman"/>
          <w:sz w:val="26"/>
          <w:szCs w:val="26"/>
        </w:rPr>
        <w:t xml:space="preserve"> в зимнее время. Эта сезонная неравномерность имеет значительные колебания в отдельные дни недели и месяцы, а также зависит от климатических условий.</w:t>
      </w:r>
    </w:p>
    <w:p w:rsidR="00AC749C" w:rsidRPr="0076649A" w:rsidRDefault="00AC749C" w:rsidP="00B454EE">
      <w:pPr>
        <w:numPr>
          <w:ilvl w:val="12"/>
          <w:numId w:val="0"/>
        </w:num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6649A">
        <w:rPr>
          <w:rFonts w:ascii="Times New Roman" w:eastAsia="Times New Roman" w:hAnsi="Times New Roman" w:cs="Times New Roman"/>
          <w:sz w:val="26"/>
          <w:szCs w:val="26"/>
        </w:rPr>
        <w:t>Неравномерность потребления газа по часам суток возникает от понижения расходов газа в ночное время на хозяйственно-бытовые нужды населения, а также и от режима работы промышленных предприятий. Поэтому одной из основных задач, которую приходится решать при проектировании систем газоснабжения, является задача выравнивания неравномерности потребления.</w:t>
      </w:r>
    </w:p>
    <w:p w:rsidR="00AC749C" w:rsidRDefault="00AC749C" w:rsidP="002E777F">
      <w:pPr>
        <w:numPr>
          <w:ilvl w:val="12"/>
          <w:numId w:val="0"/>
        </w:numPr>
        <w:spacing w:after="0" w:line="240" w:lineRule="auto"/>
        <w:ind w:left="-425" w:right="284" w:firstLine="567"/>
        <w:jc w:val="center"/>
        <w:rPr>
          <w:rFonts w:eastAsia="Times New Roman"/>
          <w:position w:val="-24"/>
        </w:rPr>
      </w:pPr>
      <w:r>
        <w:rPr>
          <w:rFonts w:eastAsia="Times New Roman"/>
          <w:position w:val="-12"/>
        </w:rPr>
        <w:t xml:space="preserve">  </w:t>
      </w:r>
      <w:r w:rsidRPr="00E60345">
        <w:rPr>
          <w:rFonts w:eastAsia="Times New Roman"/>
          <w:position w:val="-12"/>
        </w:rPr>
        <w:object w:dxaOrig="1520" w:dyaOrig="380">
          <v:shape id="_x0000_i1026" type="#_x0000_t75" style="width:76.7pt;height:20.55pt" o:ole="">
            <v:imagedata r:id="rId33" o:title=""/>
          </v:shape>
          <o:OLEObject Type="Embed" ProgID="Equation.3" ShapeID="_x0000_i1026" DrawAspect="Content" ObjectID="_1510560412" r:id="rId34"/>
        </w:object>
      </w:r>
      <w:r>
        <w:rPr>
          <w:rFonts w:eastAsia="Times New Roman"/>
          <w:sz w:val="26"/>
          <w:szCs w:val="26"/>
        </w:rPr>
        <w:t xml:space="preserve">                      </w:t>
      </w:r>
      <w:r w:rsidRPr="00E60345">
        <w:rPr>
          <w:rFonts w:eastAsia="Times New Roman"/>
          <w:position w:val="-24"/>
        </w:rPr>
        <w:object w:dxaOrig="2079" w:dyaOrig="620">
          <v:shape id="_x0000_i1027" type="#_x0000_t75" style="width:103.8pt;height:31.8pt" o:ole="">
            <v:imagedata r:id="rId35" o:title=""/>
          </v:shape>
          <o:OLEObject Type="Embed" ProgID="Equation.3" ShapeID="_x0000_i1027" DrawAspect="Content" ObjectID="_1510560413" r:id="rId36"/>
        </w:object>
      </w:r>
    </w:p>
    <w:p w:rsidR="00AC749C" w:rsidRDefault="00AC749C" w:rsidP="00AC749C">
      <w:pPr>
        <w:numPr>
          <w:ilvl w:val="12"/>
          <w:numId w:val="0"/>
        </w:numPr>
        <w:spacing w:after="0" w:line="240" w:lineRule="auto"/>
        <w:ind w:left="-426" w:right="284" w:firstLine="568"/>
        <w:jc w:val="center"/>
        <w:rPr>
          <w:rFonts w:eastAsia="Times New Roman"/>
          <w:position w:val="-24"/>
        </w:rPr>
      </w:pPr>
      <w:r w:rsidRPr="00E60345">
        <w:rPr>
          <w:rFonts w:eastAsia="Times New Roman"/>
          <w:position w:val="-24"/>
        </w:rPr>
        <w:object w:dxaOrig="2100" w:dyaOrig="620">
          <v:shape id="_x0000_i1028" type="#_x0000_t75" style="width:104.75pt;height:31.8pt" o:ole="">
            <v:imagedata r:id="rId37" o:title=""/>
          </v:shape>
          <o:OLEObject Type="Embed" ProgID="Equation.3" ShapeID="_x0000_i1028" DrawAspect="Content" ObjectID="_1510560414" r:id="rId38"/>
        </w:object>
      </w:r>
      <w:r>
        <w:rPr>
          <w:rFonts w:eastAsia="Times New Roman"/>
          <w:position w:val="-24"/>
        </w:rPr>
        <w:t xml:space="preserve">                </w:t>
      </w:r>
      <w:r w:rsidRPr="00E60345">
        <w:rPr>
          <w:rFonts w:eastAsia="Times New Roman"/>
          <w:position w:val="-24"/>
        </w:rPr>
        <w:object w:dxaOrig="2060" w:dyaOrig="680">
          <v:shape id="_x0000_i1029" type="#_x0000_t75" style="width:103.8pt;height:34.6pt" o:ole="">
            <v:imagedata r:id="rId39" o:title=""/>
          </v:shape>
          <o:OLEObject Type="Embed" ProgID="Equation.3" ShapeID="_x0000_i1029" DrawAspect="Content" ObjectID="_1510560415" r:id="rId40"/>
        </w:object>
      </w:r>
    </w:p>
    <w:tbl>
      <w:tblPr>
        <w:tblW w:w="10810" w:type="dxa"/>
        <w:tblInd w:w="103" w:type="dxa"/>
        <w:tblLook w:val="04A0"/>
      </w:tblPr>
      <w:tblGrid>
        <w:gridCol w:w="714"/>
        <w:gridCol w:w="3776"/>
        <w:gridCol w:w="1722"/>
        <w:gridCol w:w="1493"/>
        <w:gridCol w:w="1589"/>
        <w:gridCol w:w="1516"/>
      </w:tblGrid>
      <w:tr w:rsidR="00CF16F0" w:rsidRPr="00CF16F0" w:rsidTr="00CF16F0">
        <w:trPr>
          <w:trHeight w:val="352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Населенный пункт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Годовой расход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Ср. мес. расход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proofErr w:type="gram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</w:t>
            </w:r>
            <w:proofErr w:type="spellEnd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расход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proofErr w:type="gram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ас. расход</w:t>
            </w:r>
          </w:p>
        </w:tc>
      </w:tr>
      <w:tr w:rsidR="00CF16F0" w:rsidRPr="00CF16F0" w:rsidTr="000847CD">
        <w:trPr>
          <w:trHeight w:val="276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6F0" w:rsidRPr="00CF16F0" w:rsidTr="000847CD">
        <w:trPr>
          <w:trHeight w:val="23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Еремеево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729457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60788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1998,51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83,27</w:t>
            </w:r>
          </w:p>
        </w:tc>
      </w:tr>
      <w:tr w:rsidR="00CF16F0" w:rsidRPr="00CF16F0" w:rsidTr="000847CD">
        <w:trPr>
          <w:trHeight w:val="22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Верхние Термы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246519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20543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675,39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28,14</w:t>
            </w:r>
          </w:p>
        </w:tc>
      </w:tr>
      <w:tr w:rsidR="00CF16F0" w:rsidRPr="00CF16F0" w:rsidTr="000847CD">
        <w:trPr>
          <w:trHeight w:val="217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Зубово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33,99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</w:t>
            </w:r>
          </w:p>
        </w:tc>
      </w:tr>
      <w:tr w:rsidR="00CF16F0" w:rsidRPr="00CF16F0" w:rsidTr="000847CD">
        <w:trPr>
          <w:trHeight w:val="221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Каветка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101922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8494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279,24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11,63</w:t>
            </w:r>
          </w:p>
        </w:tc>
      </w:tr>
      <w:tr w:rsidR="00CF16F0" w:rsidRPr="00CF16F0" w:rsidTr="000847CD">
        <w:trPr>
          <w:trHeight w:val="211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Калмашево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702622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58552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1924,99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80,21</w:t>
            </w:r>
          </w:p>
        </w:tc>
      </w:tr>
      <w:tr w:rsidR="00CF16F0" w:rsidRPr="00CF16F0" w:rsidTr="000847CD">
        <w:trPr>
          <w:trHeight w:val="21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Нижние Термы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416710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34726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1141,67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47,57</w:t>
            </w:r>
          </w:p>
        </w:tc>
      </w:tr>
      <w:tr w:rsidR="00CF16F0" w:rsidRPr="00CF16F0" w:rsidTr="000847CD">
        <w:trPr>
          <w:trHeight w:val="219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Слак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79323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217,32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9,06</w:t>
            </w:r>
          </w:p>
        </w:tc>
      </w:tr>
      <w:tr w:rsidR="00CF16F0" w:rsidRPr="00CF16F0" w:rsidTr="000847CD">
        <w:trPr>
          <w:trHeight w:val="223"/>
        </w:trPr>
        <w:tc>
          <w:tcPr>
            <w:tcW w:w="4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поселению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2288961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190747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6F0">
              <w:rPr>
                <w:rFonts w:ascii="Times New Roman" w:hAnsi="Times New Roman" w:cs="Times New Roman"/>
                <w:sz w:val="24"/>
                <w:szCs w:val="24"/>
              </w:rPr>
              <w:t>6271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CF16F0" w:rsidRPr="00CF16F0" w:rsidRDefault="00CF16F0" w:rsidP="00CF1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6F0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</w:tr>
    </w:tbl>
    <w:p w:rsidR="005D17ED" w:rsidRDefault="005D17ED" w:rsidP="00B454EE">
      <w:pPr>
        <w:pStyle w:val="ConsPlusNormal"/>
        <w:jc w:val="both"/>
        <w:rPr>
          <w:rFonts w:ascii="Times New Roman" w:hAnsi="Times New Roman" w:cs="Times New Roman"/>
          <w:i/>
          <w:position w:val="-24"/>
          <w:sz w:val="26"/>
          <w:szCs w:val="26"/>
        </w:rPr>
      </w:pPr>
    </w:p>
    <w:p w:rsidR="00B454EE" w:rsidRPr="00C02815" w:rsidRDefault="00B454EE" w:rsidP="00B454EE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>Максимально-часовые  расходы  газа  также  необходим</w:t>
      </w:r>
      <w:r>
        <w:rPr>
          <w:rFonts w:ascii="Times New Roman" w:hAnsi="Times New Roman" w:cs="Times New Roman"/>
          <w:bCs/>
          <w:sz w:val="26"/>
          <w:szCs w:val="26"/>
        </w:rPr>
        <w:t>ы  для  определения  диаметров газопроводов. На период до 2030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 года определены перспект</w:t>
      </w:r>
      <w:r>
        <w:rPr>
          <w:rFonts w:ascii="Times New Roman" w:hAnsi="Times New Roman" w:cs="Times New Roman"/>
          <w:bCs/>
          <w:sz w:val="26"/>
          <w:szCs w:val="26"/>
        </w:rPr>
        <w:t xml:space="preserve">ивные объемы роста потребления </w:t>
      </w:r>
      <w:r w:rsidRPr="00C02815">
        <w:rPr>
          <w:rFonts w:ascii="Times New Roman" w:hAnsi="Times New Roman" w:cs="Times New Roman"/>
          <w:bCs/>
          <w:sz w:val="26"/>
          <w:szCs w:val="26"/>
        </w:rPr>
        <w:t>газа  в  соответствии  с  разработанными  предложениями  по  в</w:t>
      </w:r>
      <w:r>
        <w:rPr>
          <w:rFonts w:ascii="Times New Roman" w:hAnsi="Times New Roman" w:cs="Times New Roman"/>
          <w:bCs/>
          <w:sz w:val="26"/>
          <w:szCs w:val="26"/>
        </w:rPr>
        <w:t xml:space="preserve">овлечению  природного  газа  в </w:t>
      </w:r>
      <w:r w:rsidRPr="00C02815">
        <w:rPr>
          <w:rFonts w:ascii="Times New Roman" w:hAnsi="Times New Roman" w:cs="Times New Roman"/>
          <w:bCs/>
          <w:sz w:val="26"/>
          <w:szCs w:val="26"/>
        </w:rPr>
        <w:t>топливно-энергетический  баланс.  Проведены  расчеты  объем</w:t>
      </w:r>
      <w:r>
        <w:rPr>
          <w:rFonts w:ascii="Times New Roman" w:hAnsi="Times New Roman" w:cs="Times New Roman"/>
          <w:bCs/>
          <w:sz w:val="26"/>
          <w:szCs w:val="26"/>
        </w:rPr>
        <w:t xml:space="preserve">ов  максимального  часового  и </w:t>
      </w:r>
      <w:r w:rsidRPr="00C02815">
        <w:rPr>
          <w:rFonts w:ascii="Times New Roman" w:hAnsi="Times New Roman" w:cs="Times New Roman"/>
          <w:bCs/>
          <w:sz w:val="26"/>
          <w:szCs w:val="26"/>
        </w:rPr>
        <w:t>годового потребления газа, учитывающие основные особенн</w:t>
      </w:r>
      <w:r>
        <w:rPr>
          <w:rFonts w:ascii="Times New Roman" w:hAnsi="Times New Roman" w:cs="Times New Roman"/>
          <w:bCs/>
          <w:sz w:val="26"/>
          <w:szCs w:val="26"/>
        </w:rPr>
        <w:t xml:space="preserve">ости сезонного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газопотребления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и прогноз спроса на другие виды энергоресурсов. </w:t>
      </w:r>
    </w:p>
    <w:p w:rsidR="00B454EE" w:rsidRPr="00B454EE" w:rsidRDefault="00B454EE" w:rsidP="00D55712">
      <w:pPr>
        <w:pStyle w:val="ConsPlusNormal"/>
        <w:spacing w:before="12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Расчетная потребность п</w:t>
      </w:r>
      <w:r w:rsidRPr="00C02815">
        <w:rPr>
          <w:rFonts w:ascii="Times New Roman" w:hAnsi="Times New Roman" w:cs="Times New Roman"/>
          <w:bCs/>
          <w:sz w:val="26"/>
          <w:szCs w:val="26"/>
        </w:rPr>
        <w:t>оселени</w:t>
      </w:r>
      <w:r>
        <w:rPr>
          <w:rFonts w:ascii="Times New Roman" w:hAnsi="Times New Roman" w:cs="Times New Roman"/>
          <w:bCs/>
          <w:sz w:val="26"/>
          <w:szCs w:val="26"/>
        </w:rPr>
        <w:t xml:space="preserve">я в природном газе определена: </w:t>
      </w:r>
    </w:p>
    <w:p w:rsidR="00B454EE" w:rsidRDefault="00B454EE" w:rsidP="00B454EE">
      <w:pPr>
        <w:pStyle w:val="ConsPlusNormal"/>
        <w:numPr>
          <w:ilvl w:val="0"/>
          <w:numId w:val="28"/>
        </w:numPr>
        <w:spacing w:before="120"/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 xml:space="preserve">на  индивидуально-бытовые  и  коммунальные  нужды,  исходя  из  количества </w:t>
      </w:r>
      <w:proofErr w:type="spellStart"/>
      <w:r w:rsidRPr="00157028">
        <w:rPr>
          <w:rFonts w:ascii="Times New Roman" w:hAnsi="Times New Roman" w:cs="Times New Roman"/>
          <w:bCs/>
          <w:sz w:val="26"/>
          <w:szCs w:val="26"/>
        </w:rPr>
        <w:t>газоснабжаемых</w:t>
      </w:r>
      <w:proofErr w:type="spellEnd"/>
      <w:r w:rsidRPr="00157028">
        <w:rPr>
          <w:rFonts w:ascii="Times New Roman" w:hAnsi="Times New Roman" w:cs="Times New Roman"/>
          <w:bCs/>
          <w:sz w:val="26"/>
          <w:szCs w:val="26"/>
        </w:rPr>
        <w:t xml:space="preserve"> квартир и укрупненных норм расхода газа на эти нужды; </w:t>
      </w:r>
    </w:p>
    <w:p w:rsidR="00B454EE" w:rsidRDefault="00B454EE" w:rsidP="00B454EE">
      <w:pPr>
        <w:pStyle w:val="ConsPlusNormal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7028">
        <w:rPr>
          <w:rFonts w:ascii="Times New Roman" w:hAnsi="Times New Roman" w:cs="Times New Roman"/>
          <w:bCs/>
          <w:sz w:val="26"/>
          <w:szCs w:val="26"/>
        </w:rPr>
        <w:t>на отопление и вентиляцию жилых и общественных зданий, исходя из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57028">
        <w:rPr>
          <w:rFonts w:ascii="Times New Roman" w:hAnsi="Times New Roman" w:cs="Times New Roman"/>
          <w:bCs/>
          <w:sz w:val="26"/>
          <w:szCs w:val="26"/>
        </w:rPr>
        <w:t xml:space="preserve">количества </w:t>
      </w:r>
      <w:proofErr w:type="spellStart"/>
      <w:r w:rsidRPr="00157028">
        <w:rPr>
          <w:rFonts w:ascii="Times New Roman" w:hAnsi="Times New Roman" w:cs="Times New Roman"/>
          <w:bCs/>
          <w:sz w:val="26"/>
          <w:szCs w:val="26"/>
        </w:rPr>
        <w:t>газоснабжаемых</w:t>
      </w:r>
      <w:proofErr w:type="spellEnd"/>
      <w:r w:rsidRPr="00157028">
        <w:rPr>
          <w:rFonts w:ascii="Times New Roman" w:hAnsi="Times New Roman" w:cs="Times New Roman"/>
          <w:bCs/>
          <w:sz w:val="26"/>
          <w:szCs w:val="26"/>
        </w:rPr>
        <w:t xml:space="preserve">  квартир  и  укрупненного  расчета  объемов  газа  на нужды  отопления  и вентиляции; </w:t>
      </w:r>
    </w:p>
    <w:p w:rsidR="00B454EE" w:rsidRDefault="00B454EE" w:rsidP="00B454EE">
      <w:pPr>
        <w:pStyle w:val="ConsPlusNormal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7028">
        <w:rPr>
          <w:rFonts w:ascii="Times New Roman" w:hAnsi="Times New Roman" w:cs="Times New Roman"/>
          <w:bCs/>
          <w:sz w:val="26"/>
          <w:szCs w:val="26"/>
        </w:rPr>
        <w:t xml:space="preserve">на использование природного газа при модернизации котельной в связи высокой </w:t>
      </w:r>
      <w:r w:rsidRPr="00157028">
        <w:rPr>
          <w:rFonts w:ascii="Times New Roman" w:hAnsi="Times New Roman" w:cs="Times New Roman"/>
          <w:bCs/>
          <w:sz w:val="26"/>
          <w:szCs w:val="26"/>
        </w:rPr>
        <w:lastRenderedPageBreak/>
        <w:t>величиной удельного расхода топлива на выработку электрической и тепловой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57028">
        <w:rPr>
          <w:rFonts w:ascii="Times New Roman" w:hAnsi="Times New Roman" w:cs="Times New Roman"/>
          <w:bCs/>
          <w:sz w:val="26"/>
          <w:szCs w:val="26"/>
        </w:rPr>
        <w:t xml:space="preserve">энергии или дефицитом электроэнергии на прилегающей территории; </w:t>
      </w:r>
    </w:p>
    <w:p w:rsidR="00B454EE" w:rsidRPr="00157028" w:rsidRDefault="00B454EE" w:rsidP="00B454EE">
      <w:pPr>
        <w:pStyle w:val="ConsPlusNormal"/>
        <w:numPr>
          <w:ilvl w:val="0"/>
          <w:numId w:val="28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7028">
        <w:rPr>
          <w:rFonts w:ascii="Times New Roman" w:hAnsi="Times New Roman" w:cs="Times New Roman"/>
          <w:bCs/>
          <w:sz w:val="26"/>
          <w:szCs w:val="26"/>
        </w:rPr>
        <w:t xml:space="preserve">на  использование  газа  в  качестве  технологического  сырья  на  отдельных промышленных предприятиях. </w:t>
      </w:r>
    </w:p>
    <w:p w:rsidR="00B454EE" w:rsidRPr="00C02815" w:rsidRDefault="00B454EE" w:rsidP="00B454EE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 xml:space="preserve">Расчетные максимально-часовые расходы газа населением определены по количеству устанавливаемых приборов в каждой квартире с учетом коэффициента одновременности. </w:t>
      </w:r>
    </w:p>
    <w:p w:rsidR="00B454EE" w:rsidRPr="00C02815" w:rsidRDefault="00B454EE" w:rsidP="00B454EE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>В газифицированных домовладениях население испо</w:t>
      </w:r>
      <w:r>
        <w:rPr>
          <w:rFonts w:ascii="Times New Roman" w:hAnsi="Times New Roman" w:cs="Times New Roman"/>
          <w:bCs/>
          <w:sz w:val="26"/>
          <w:szCs w:val="26"/>
        </w:rPr>
        <w:t xml:space="preserve">льзует газ на нужды отопления, </w:t>
      </w:r>
      <w:proofErr w:type="spellStart"/>
      <w:r w:rsidRPr="00C02815">
        <w:rPr>
          <w:rFonts w:ascii="Times New Roman" w:hAnsi="Times New Roman" w:cs="Times New Roman"/>
          <w:bCs/>
          <w:sz w:val="26"/>
          <w:szCs w:val="26"/>
        </w:rPr>
        <w:t>пищеприготовления</w:t>
      </w:r>
      <w:proofErr w:type="spellEnd"/>
      <w:r w:rsidRPr="00C02815">
        <w:rPr>
          <w:rFonts w:ascii="Times New Roman" w:hAnsi="Times New Roman" w:cs="Times New Roman"/>
          <w:bCs/>
          <w:sz w:val="26"/>
          <w:szCs w:val="26"/>
        </w:rPr>
        <w:t xml:space="preserve"> и горячего водоснабжения, в </w:t>
      </w:r>
      <w:proofErr w:type="gramStart"/>
      <w:r w:rsidRPr="00C02815">
        <w:rPr>
          <w:rFonts w:ascii="Times New Roman" w:hAnsi="Times New Roman" w:cs="Times New Roman"/>
          <w:bCs/>
          <w:sz w:val="26"/>
          <w:szCs w:val="26"/>
        </w:rPr>
        <w:t>связи</w:t>
      </w:r>
      <w:proofErr w:type="gramEnd"/>
      <w:r w:rsidRPr="00C02815">
        <w:rPr>
          <w:rFonts w:ascii="Times New Roman" w:hAnsi="Times New Roman" w:cs="Times New Roman"/>
          <w:bCs/>
          <w:sz w:val="26"/>
          <w:szCs w:val="26"/>
        </w:rPr>
        <w:t xml:space="preserve"> с ч</w:t>
      </w:r>
      <w:r>
        <w:rPr>
          <w:rFonts w:ascii="Times New Roman" w:hAnsi="Times New Roman" w:cs="Times New Roman"/>
          <w:bCs/>
          <w:sz w:val="26"/>
          <w:szCs w:val="26"/>
        </w:rPr>
        <w:t xml:space="preserve">ем каждая квартира оборудована </w:t>
      </w:r>
      <w:r w:rsidRPr="00C02815">
        <w:rPr>
          <w:rFonts w:ascii="Times New Roman" w:hAnsi="Times New Roman" w:cs="Times New Roman"/>
          <w:bCs/>
          <w:sz w:val="26"/>
          <w:szCs w:val="26"/>
        </w:rPr>
        <w:t>отопительным аппаратом (при мощности 17,4 кВт расход га</w:t>
      </w:r>
      <w:r>
        <w:rPr>
          <w:rFonts w:ascii="Times New Roman" w:hAnsi="Times New Roman" w:cs="Times New Roman"/>
          <w:bCs/>
          <w:sz w:val="26"/>
          <w:szCs w:val="26"/>
        </w:rPr>
        <w:t>за 1,8 м</w:t>
      </w:r>
      <w:r w:rsidRPr="00D477F2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>
        <w:rPr>
          <w:rFonts w:ascii="Times New Roman" w:hAnsi="Times New Roman" w:cs="Times New Roman"/>
          <w:bCs/>
          <w:sz w:val="26"/>
          <w:szCs w:val="26"/>
        </w:rPr>
        <w:t xml:space="preserve">/ч) и бытовой газовой </w:t>
      </w:r>
      <w:r w:rsidRPr="00C02815">
        <w:rPr>
          <w:rFonts w:ascii="Times New Roman" w:hAnsi="Times New Roman" w:cs="Times New Roman"/>
          <w:bCs/>
          <w:sz w:val="26"/>
          <w:szCs w:val="26"/>
        </w:rPr>
        <w:t>плитой (расход газа 1,2 м</w:t>
      </w:r>
      <w:r w:rsidRPr="00D477F2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/ч). </w:t>
      </w:r>
    </w:p>
    <w:p w:rsidR="00B454EE" w:rsidRPr="00C02815" w:rsidRDefault="00B454EE" w:rsidP="00B454EE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 xml:space="preserve">Горячее  водоснабжение  общественных  зданий  </w:t>
      </w:r>
      <w:r>
        <w:rPr>
          <w:rFonts w:ascii="Times New Roman" w:hAnsi="Times New Roman" w:cs="Times New Roman"/>
          <w:bCs/>
          <w:sz w:val="26"/>
          <w:szCs w:val="26"/>
        </w:rPr>
        <w:t xml:space="preserve">целесообразно  осуществлять  с 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помощью установки двухконтурных котлов. </w:t>
      </w:r>
    </w:p>
    <w:p w:rsidR="00B454EE" w:rsidRPr="00C02815" w:rsidRDefault="00B454EE" w:rsidP="00B454EE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>Расчетные  часовые  расходы  газа  на  отопление</w:t>
      </w:r>
      <w:r>
        <w:rPr>
          <w:rFonts w:ascii="Times New Roman" w:hAnsi="Times New Roman" w:cs="Times New Roman"/>
          <w:bCs/>
          <w:sz w:val="26"/>
          <w:szCs w:val="26"/>
        </w:rPr>
        <w:t xml:space="preserve">  зданий  определены  согласно </w:t>
      </w:r>
      <w:proofErr w:type="spellStart"/>
      <w:r w:rsidRPr="00C02815">
        <w:rPr>
          <w:rFonts w:ascii="Times New Roman" w:hAnsi="Times New Roman" w:cs="Times New Roman"/>
          <w:bCs/>
          <w:sz w:val="26"/>
          <w:szCs w:val="26"/>
        </w:rPr>
        <w:t>СНиП</w:t>
      </w:r>
      <w:proofErr w:type="spellEnd"/>
      <w:r w:rsidRPr="00C02815">
        <w:rPr>
          <w:rFonts w:ascii="Times New Roman" w:hAnsi="Times New Roman" w:cs="Times New Roman"/>
          <w:bCs/>
          <w:sz w:val="26"/>
          <w:szCs w:val="26"/>
        </w:rPr>
        <w:t xml:space="preserve"> 2.04.05-91*  «Отопление,  вентиляция  и  кондиционирование»  в  </w:t>
      </w:r>
      <w:r>
        <w:rPr>
          <w:rFonts w:ascii="Times New Roman" w:hAnsi="Times New Roman" w:cs="Times New Roman"/>
          <w:bCs/>
          <w:sz w:val="26"/>
          <w:szCs w:val="26"/>
        </w:rPr>
        <w:t xml:space="preserve">соответствии  с 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тепловыми потерями зданий по укрупненным показателям.  </w:t>
      </w:r>
    </w:p>
    <w:p w:rsidR="00B454EE" w:rsidRDefault="00B454EE" w:rsidP="00B454EE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02815">
        <w:rPr>
          <w:rFonts w:ascii="Times New Roman" w:hAnsi="Times New Roman" w:cs="Times New Roman"/>
          <w:bCs/>
          <w:sz w:val="26"/>
          <w:szCs w:val="26"/>
        </w:rPr>
        <w:t>В результате проведенного анализа численности насе</w:t>
      </w:r>
      <w:r>
        <w:rPr>
          <w:rFonts w:ascii="Times New Roman" w:hAnsi="Times New Roman" w:cs="Times New Roman"/>
          <w:bCs/>
          <w:sz w:val="26"/>
          <w:szCs w:val="26"/>
        </w:rPr>
        <w:t xml:space="preserve">ления, структуры жилого фонда, 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мощности  существующих  коммунально-бытовых  потребителей,  социальной  значимости, </w:t>
      </w:r>
      <w:r w:rsidRPr="009C5B4D">
        <w:t xml:space="preserve"> </w:t>
      </w:r>
      <w:r w:rsidRPr="009C5B4D">
        <w:rPr>
          <w:rFonts w:ascii="Times New Roman" w:hAnsi="Times New Roman" w:cs="Times New Roman"/>
          <w:bCs/>
          <w:sz w:val="26"/>
          <w:szCs w:val="26"/>
        </w:rPr>
        <w:t>определены  максимальные  часовые  расходы  газа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DA4A71" w:rsidRPr="0076649A" w:rsidRDefault="00DA4A71" w:rsidP="00DA4A71">
      <w:pPr>
        <w:numPr>
          <w:ilvl w:val="12"/>
          <w:numId w:val="0"/>
        </w:numPr>
        <w:spacing w:before="120" w:after="120" w:line="240" w:lineRule="auto"/>
        <w:ind w:firstLine="567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6649A">
        <w:rPr>
          <w:rFonts w:ascii="Times New Roman" w:eastAsia="Times New Roman" w:hAnsi="Times New Roman" w:cs="Times New Roman"/>
          <w:i/>
          <w:sz w:val="26"/>
          <w:szCs w:val="26"/>
        </w:rPr>
        <w:t>Таблица: Максимальные часовые расходы по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категориям потребителей</w:t>
      </w:r>
      <w:proofErr w:type="gramStart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.</w:t>
      </w:r>
      <w:proofErr w:type="gramEnd"/>
    </w:p>
    <w:tbl>
      <w:tblPr>
        <w:tblW w:w="10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4"/>
        <w:gridCol w:w="4104"/>
        <w:gridCol w:w="1418"/>
        <w:gridCol w:w="2409"/>
        <w:gridCol w:w="2202"/>
      </w:tblGrid>
      <w:tr w:rsidR="00DA4A71" w:rsidRPr="0076649A" w:rsidTr="00A76431">
        <w:trPr>
          <w:trHeight w:val="308"/>
        </w:trPr>
        <w:tc>
          <w:tcPr>
            <w:tcW w:w="574" w:type="dxa"/>
            <w:vMerge w:val="restart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4" w:type="dxa"/>
            <w:vMerge w:val="restart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3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потребителей газа</w:t>
            </w:r>
          </w:p>
        </w:tc>
        <w:tc>
          <w:tcPr>
            <w:tcW w:w="1418" w:type="dxa"/>
            <w:vMerge w:val="restart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Коэфф-т</w:t>
            </w:r>
            <w:proofErr w:type="spellEnd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часового максимума</w:t>
            </w:r>
          </w:p>
        </w:tc>
        <w:tc>
          <w:tcPr>
            <w:tcW w:w="4611" w:type="dxa"/>
            <w:gridSpan w:val="2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Существующее положение</w:t>
            </w: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(2015 г.)</w:t>
            </w:r>
          </w:p>
        </w:tc>
      </w:tr>
      <w:tr w:rsidR="00DA4A71" w:rsidRPr="0076649A" w:rsidTr="00A76431">
        <w:trPr>
          <w:trHeight w:val="838"/>
        </w:trPr>
        <w:tc>
          <w:tcPr>
            <w:tcW w:w="574" w:type="dxa"/>
            <w:vMerge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vMerge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3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часовой расход газа, м</w:t>
            </w: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2202" w:type="dxa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годовой расход газа, тыс</w:t>
            </w:r>
            <w:proofErr w:type="gramStart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A4A71" w:rsidRPr="0076649A" w:rsidTr="00A76431">
        <w:trPr>
          <w:trHeight w:val="268"/>
        </w:trPr>
        <w:tc>
          <w:tcPr>
            <w:tcW w:w="574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4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2409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817,49</w:t>
            </w:r>
          </w:p>
        </w:tc>
        <w:tc>
          <w:tcPr>
            <w:tcW w:w="2202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2288,96</w:t>
            </w:r>
          </w:p>
        </w:tc>
      </w:tr>
      <w:tr w:rsidR="00DA4A71" w:rsidRPr="0076649A" w:rsidTr="00A76431">
        <w:trPr>
          <w:trHeight w:val="528"/>
        </w:trPr>
        <w:tc>
          <w:tcPr>
            <w:tcW w:w="574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4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Культурно-бытовые объекты, административные здания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09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8,99</w:t>
            </w:r>
          </w:p>
        </w:tc>
        <w:tc>
          <w:tcPr>
            <w:tcW w:w="2202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17,97</w:t>
            </w:r>
          </w:p>
        </w:tc>
      </w:tr>
      <w:tr w:rsidR="00DA4A71" w:rsidRPr="0076649A" w:rsidTr="00A76431">
        <w:trPr>
          <w:trHeight w:val="280"/>
        </w:trPr>
        <w:tc>
          <w:tcPr>
            <w:tcW w:w="574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4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Больницы, ФАП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2409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2202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</w:tr>
      <w:tr w:rsidR="00DA4A71" w:rsidRPr="0076649A" w:rsidTr="00A76431">
        <w:trPr>
          <w:trHeight w:val="398"/>
        </w:trPr>
        <w:tc>
          <w:tcPr>
            <w:tcW w:w="574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4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Магазины, мелкие предприятия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409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5,99</w:t>
            </w:r>
          </w:p>
        </w:tc>
        <w:tc>
          <w:tcPr>
            <w:tcW w:w="2202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11,98</w:t>
            </w:r>
          </w:p>
        </w:tc>
      </w:tr>
      <w:tr w:rsidR="00DA4A71" w:rsidRPr="0076649A" w:rsidTr="00A76431">
        <w:trPr>
          <w:trHeight w:val="431"/>
        </w:trPr>
        <w:tc>
          <w:tcPr>
            <w:tcW w:w="574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4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Образовательные учреждения, в том числе дошкольные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2409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37,07</w:t>
            </w:r>
          </w:p>
        </w:tc>
        <w:tc>
          <w:tcPr>
            <w:tcW w:w="2202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101,95</w:t>
            </w:r>
          </w:p>
        </w:tc>
      </w:tr>
      <w:tr w:rsidR="00DA4A71" w:rsidRPr="0076649A" w:rsidTr="00A76431">
        <w:trPr>
          <w:trHeight w:val="369"/>
        </w:trPr>
        <w:tc>
          <w:tcPr>
            <w:tcW w:w="6096" w:type="dxa"/>
            <w:gridSpan w:val="3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BE5F1" w:themeFill="accent1" w:themeFillTint="33"/>
              </w:rPr>
              <w:t>Итого по всем раздел</w:t>
            </w: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ам:</w:t>
            </w:r>
          </w:p>
        </w:tc>
        <w:tc>
          <w:tcPr>
            <w:tcW w:w="2409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871,10</w:t>
            </w:r>
          </w:p>
        </w:tc>
        <w:tc>
          <w:tcPr>
            <w:tcW w:w="2202" w:type="dxa"/>
            <w:shd w:val="clear" w:color="auto" w:fill="B6DDE8" w:themeFill="accent5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2425,1</w:t>
            </w:r>
          </w:p>
        </w:tc>
      </w:tr>
    </w:tbl>
    <w:p w:rsidR="00DA4A71" w:rsidRPr="005126B4" w:rsidRDefault="00DA4A71" w:rsidP="00DA4A71">
      <w:pPr>
        <w:pStyle w:val="ConsPlusNormal"/>
        <w:spacing w:before="120" w:after="12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126B4">
        <w:rPr>
          <w:rFonts w:ascii="Times New Roman" w:hAnsi="Times New Roman" w:cs="Times New Roman"/>
          <w:bCs/>
          <w:sz w:val="26"/>
          <w:szCs w:val="26"/>
        </w:rPr>
        <w:t xml:space="preserve">Часовые и годовые расходы газа по всем населенным пунктам сельского поселения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126B4">
        <w:rPr>
          <w:rFonts w:ascii="Times New Roman" w:hAnsi="Times New Roman" w:cs="Times New Roman"/>
          <w:bCs/>
          <w:sz w:val="26"/>
          <w:szCs w:val="26"/>
        </w:rPr>
        <w:t xml:space="preserve"> сведены в таблице ниже.</w:t>
      </w:r>
    </w:p>
    <w:p w:rsidR="00DA4A71" w:rsidRDefault="00DA4A71" w:rsidP="00DA4A71">
      <w:pPr>
        <w:pStyle w:val="ConsPlusNormal"/>
        <w:spacing w:before="120" w:after="120"/>
        <w:jc w:val="both"/>
        <w:rPr>
          <w:bCs/>
          <w:sz w:val="26"/>
          <w:szCs w:val="26"/>
        </w:rPr>
      </w:pPr>
      <w:r w:rsidRPr="005126B4">
        <w:rPr>
          <w:rFonts w:ascii="Times New Roman" w:hAnsi="Times New Roman" w:cs="Times New Roman"/>
          <w:bCs/>
          <w:i/>
          <w:sz w:val="26"/>
          <w:szCs w:val="26"/>
        </w:rPr>
        <w:t>Таблица: Расход газа по населенным пунктам в перспективе до 2030 г</w:t>
      </w:r>
      <w:r>
        <w:rPr>
          <w:bCs/>
          <w:sz w:val="26"/>
          <w:szCs w:val="26"/>
        </w:rPr>
        <w:t>.</w:t>
      </w:r>
    </w:p>
    <w:tbl>
      <w:tblPr>
        <w:tblW w:w="106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179"/>
        <w:gridCol w:w="1041"/>
        <w:gridCol w:w="958"/>
        <w:gridCol w:w="891"/>
        <w:gridCol w:w="1040"/>
        <w:gridCol w:w="1041"/>
        <w:gridCol w:w="1040"/>
        <w:gridCol w:w="1040"/>
        <w:gridCol w:w="1040"/>
      </w:tblGrid>
      <w:tr w:rsidR="00DA4A71" w:rsidRPr="0076649A" w:rsidTr="00A76431">
        <w:trPr>
          <w:trHeight w:val="486"/>
        </w:trPr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79" w:type="dxa"/>
            <w:vMerge w:val="restart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Населенный пункт</w:t>
            </w:r>
          </w:p>
        </w:tc>
        <w:tc>
          <w:tcPr>
            <w:tcW w:w="1999" w:type="dxa"/>
            <w:gridSpan w:val="2"/>
            <w:shd w:val="clear" w:color="auto" w:fill="DBE5F1" w:themeFill="accent1" w:themeFillTint="33"/>
            <w:vAlign w:val="center"/>
          </w:tcPr>
          <w:p w:rsidR="00DA4A71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Существующее положение         </w:t>
            </w:r>
          </w:p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(2015 г.)</w:t>
            </w:r>
          </w:p>
        </w:tc>
        <w:tc>
          <w:tcPr>
            <w:tcW w:w="1931" w:type="dxa"/>
            <w:gridSpan w:val="2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На конец первого расчетного периода (2020 г.)</w:t>
            </w:r>
          </w:p>
        </w:tc>
        <w:tc>
          <w:tcPr>
            <w:tcW w:w="2081" w:type="dxa"/>
            <w:gridSpan w:val="2"/>
            <w:shd w:val="clear" w:color="auto" w:fill="DBE5F1" w:themeFill="accent1" w:themeFillTint="33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39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второго расчетного периода     (2025 г)    </w:t>
            </w:r>
          </w:p>
        </w:tc>
        <w:tc>
          <w:tcPr>
            <w:tcW w:w="2080" w:type="dxa"/>
            <w:gridSpan w:val="2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На конец расчетного срока (2030 г)</w:t>
            </w:r>
          </w:p>
        </w:tc>
      </w:tr>
      <w:tr w:rsidR="00DA4A71" w:rsidRPr="0076649A" w:rsidTr="00A76431">
        <w:trPr>
          <w:trHeight w:val="900"/>
        </w:trPr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9" w:type="dxa"/>
            <w:vMerge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958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Годовой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91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040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Годовой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41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040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Годовой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40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040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Годовой расход газа, м</w:t>
            </w: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DA4A71" w:rsidRPr="0076649A" w:rsidTr="00A76431">
        <w:trPr>
          <w:trHeight w:val="174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Еремеево</w:t>
            </w:r>
            <w:proofErr w:type="spellEnd"/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83,27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729,46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124,58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1091,31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165,89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1453,16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207,19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1815,01</w:t>
            </w:r>
          </w:p>
        </w:tc>
      </w:tr>
      <w:tr w:rsidR="00DA4A71" w:rsidRPr="0076649A" w:rsidTr="00A76431">
        <w:trPr>
          <w:trHeight w:val="263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с. Верхние Термы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28,14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246,52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48,20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422,21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68,25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597,90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88,31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773,59</w:t>
            </w:r>
          </w:p>
        </w:tc>
      </w:tr>
      <w:tr w:rsidR="00DA4A71" w:rsidRPr="0076649A" w:rsidTr="00A76431">
        <w:trPr>
          <w:trHeight w:val="266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Зубово</w:t>
            </w:r>
            <w:proofErr w:type="spellEnd"/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12,41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3,82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33,49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6,23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54,58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75,66</w:t>
            </w:r>
          </w:p>
        </w:tc>
      </w:tr>
      <w:tr w:rsidR="00DA4A71" w:rsidRPr="0076649A" w:rsidTr="00A76431">
        <w:trPr>
          <w:trHeight w:val="213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Каветка</w:t>
            </w:r>
            <w:proofErr w:type="spellEnd"/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11,63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101,92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22,24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194,86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32,85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287,80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43,46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380,73</w:t>
            </w:r>
          </w:p>
        </w:tc>
      </w:tr>
      <w:tr w:rsidR="00DA4A71" w:rsidRPr="0076649A" w:rsidTr="00A76431">
        <w:trPr>
          <w:trHeight w:val="258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Калмашево</w:t>
            </w:r>
            <w:proofErr w:type="spellEnd"/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80,21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702,62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117,57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1029,90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154,93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1357,17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192,29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1684,45</w:t>
            </w:r>
          </w:p>
        </w:tc>
      </w:tr>
      <w:tr w:rsidR="00DA4A71" w:rsidRPr="0076649A" w:rsidTr="00A76431">
        <w:trPr>
          <w:trHeight w:val="262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д. Нижние Термы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47,57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416,71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69,01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604,52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90,45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792,34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111,89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980,15</w:t>
            </w:r>
          </w:p>
        </w:tc>
      </w:tr>
      <w:tr w:rsidR="00DA4A71" w:rsidRPr="0076649A" w:rsidTr="00A76431">
        <w:trPr>
          <w:trHeight w:val="266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:rsidR="00DA4A71" w:rsidRPr="0076649A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649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79" w:type="dxa"/>
            <w:shd w:val="clear" w:color="auto" w:fill="FFFFFF" w:themeFill="background1"/>
            <w:vAlign w:val="center"/>
          </w:tcPr>
          <w:p w:rsidR="00DA4A71" w:rsidRPr="00D55712" w:rsidRDefault="00DA4A71" w:rsidP="00A76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Слак</w:t>
            </w:r>
            <w:proofErr w:type="spellEnd"/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9,06</w:t>
            </w:r>
          </w:p>
        </w:tc>
        <w:tc>
          <w:tcPr>
            <w:tcW w:w="958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79,32</w:t>
            </w:r>
          </w:p>
        </w:tc>
        <w:tc>
          <w:tcPr>
            <w:tcW w:w="89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131,94</w:t>
            </w:r>
          </w:p>
        </w:tc>
        <w:tc>
          <w:tcPr>
            <w:tcW w:w="1041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21,07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184,55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27,07</w:t>
            </w:r>
          </w:p>
        </w:tc>
        <w:tc>
          <w:tcPr>
            <w:tcW w:w="1040" w:type="dxa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237,17</w:t>
            </w:r>
          </w:p>
        </w:tc>
      </w:tr>
      <w:tr w:rsidR="000847CD" w:rsidRPr="0076649A" w:rsidTr="000847CD">
        <w:trPr>
          <w:trHeight w:val="347"/>
        </w:trPr>
        <w:tc>
          <w:tcPr>
            <w:tcW w:w="2605" w:type="dxa"/>
            <w:gridSpan w:val="2"/>
            <w:shd w:val="clear" w:color="auto" w:fill="DBE5F1" w:themeFill="accent1" w:themeFillTint="33"/>
            <w:vAlign w:val="center"/>
          </w:tcPr>
          <w:p w:rsidR="00DA4A71" w:rsidRPr="00D55712" w:rsidRDefault="00DA4A71" w:rsidP="00A76431">
            <w:pPr>
              <w:numPr>
                <w:ilvl w:val="12"/>
                <w:numId w:val="0"/>
              </w:numPr>
              <w:spacing w:after="0" w:line="240" w:lineRule="auto"/>
              <w:ind w:left="-108" w:right="-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BE5F1" w:themeFill="accent1" w:themeFillTint="33"/>
              </w:rPr>
              <w:t>Итого по всем раздел</w:t>
            </w:r>
            <w:r w:rsidRPr="00D55712">
              <w:rPr>
                <w:rFonts w:ascii="Times New Roman" w:eastAsia="Times New Roman" w:hAnsi="Times New Roman" w:cs="Times New Roman"/>
                <w:sz w:val="24"/>
                <w:szCs w:val="24"/>
              </w:rPr>
              <w:t>ам:</w:t>
            </w:r>
          </w:p>
        </w:tc>
        <w:tc>
          <w:tcPr>
            <w:tcW w:w="1041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261,30</w:t>
            </w:r>
          </w:p>
        </w:tc>
        <w:tc>
          <w:tcPr>
            <w:tcW w:w="958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2288,9</w:t>
            </w:r>
          </w:p>
        </w:tc>
        <w:tc>
          <w:tcPr>
            <w:tcW w:w="891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400,48</w:t>
            </w:r>
          </w:p>
        </w:tc>
        <w:tc>
          <w:tcPr>
            <w:tcW w:w="1040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3508,23</w:t>
            </w:r>
          </w:p>
        </w:tc>
        <w:tc>
          <w:tcPr>
            <w:tcW w:w="1041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539,67</w:t>
            </w:r>
          </w:p>
        </w:tc>
        <w:tc>
          <w:tcPr>
            <w:tcW w:w="1040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4727,50</w:t>
            </w:r>
          </w:p>
        </w:tc>
        <w:tc>
          <w:tcPr>
            <w:tcW w:w="1040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678,85</w:t>
            </w:r>
          </w:p>
        </w:tc>
        <w:tc>
          <w:tcPr>
            <w:tcW w:w="1040" w:type="dxa"/>
            <w:shd w:val="clear" w:color="auto" w:fill="8DB3E2" w:themeFill="text2" w:themeFillTint="66"/>
            <w:vAlign w:val="center"/>
          </w:tcPr>
          <w:p w:rsidR="00DA4A71" w:rsidRPr="00D55712" w:rsidRDefault="00DA4A71" w:rsidP="00A76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712">
              <w:rPr>
                <w:rFonts w:ascii="Times New Roman" w:hAnsi="Times New Roman" w:cs="Times New Roman"/>
                <w:sz w:val="24"/>
                <w:szCs w:val="24"/>
              </w:rPr>
              <w:t>5946,77</w:t>
            </w:r>
          </w:p>
        </w:tc>
      </w:tr>
    </w:tbl>
    <w:p w:rsidR="00CF16F0" w:rsidRDefault="00CF16F0" w:rsidP="00CF16F0">
      <w:pPr>
        <w:pStyle w:val="ConsPlusNormal"/>
        <w:widowControl/>
        <w:ind w:firstLine="0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6768935" cy="289757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289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6F0" w:rsidRPr="00CF16F0" w:rsidRDefault="00CF16F0" w:rsidP="00CF16F0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A4A71">
        <w:rPr>
          <w:rFonts w:ascii="Times New Roman" w:hAnsi="Times New Roman" w:cs="Times New Roman"/>
          <w:i/>
          <w:sz w:val="26"/>
          <w:szCs w:val="26"/>
        </w:rPr>
        <w:t>Рис.: Сравнительный анализ потребления газа в населенных пунктах сельского поселения</w:t>
      </w:r>
      <w:r w:rsidRPr="005B75FA">
        <w:rPr>
          <w:i/>
        </w:rPr>
        <w:t>.</w:t>
      </w:r>
    </w:p>
    <w:p w:rsidR="00CF16F0" w:rsidRPr="00CF16F0" w:rsidRDefault="00CF16F0" w:rsidP="00CF16F0">
      <w:pPr>
        <w:pStyle w:val="ConsPlusNormal"/>
        <w:jc w:val="both"/>
        <w:rPr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До  2030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  года  процент  охвата  газоснабжением  населени</w:t>
      </w:r>
      <w:r>
        <w:rPr>
          <w:rFonts w:ascii="Times New Roman" w:hAnsi="Times New Roman" w:cs="Times New Roman"/>
          <w:bCs/>
          <w:sz w:val="26"/>
          <w:szCs w:val="26"/>
        </w:rPr>
        <w:t xml:space="preserve">я  составит  порядка  </w:t>
      </w:r>
      <w:r w:rsidRPr="00CF16F0">
        <w:rPr>
          <w:rFonts w:ascii="Times New Roman" w:hAnsi="Times New Roman" w:cs="Times New Roman"/>
          <w:bCs/>
          <w:sz w:val="26"/>
          <w:szCs w:val="26"/>
        </w:rPr>
        <w:t>100</w:t>
      </w:r>
      <w:r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%  с </w:t>
      </w:r>
      <w:r w:rsidRPr="00C02815">
        <w:rPr>
          <w:rFonts w:ascii="Times New Roman" w:hAnsi="Times New Roman" w:cs="Times New Roman"/>
          <w:bCs/>
          <w:sz w:val="26"/>
          <w:szCs w:val="26"/>
        </w:rPr>
        <w:t xml:space="preserve">учетом  перспективной  застройки.  </w:t>
      </w:r>
    </w:p>
    <w:p w:rsidR="00CF16F0" w:rsidRDefault="00CF16F0" w:rsidP="00CF16F0">
      <w:pPr>
        <w:pStyle w:val="ConsPlusNormal"/>
        <w:widowControl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Согласно энергетической стратегии России на период до 2030 года, утвержденной распоряжением Правительства Российской Федерации от 13 ноября 2009 года № 1715-р, в</w:t>
      </w:r>
      <w:r w:rsidRPr="006617ED">
        <w:rPr>
          <w:rFonts w:ascii="Times New Roman" w:hAnsi="Times New Roman"/>
          <w:bCs/>
          <w:sz w:val="26"/>
          <w:szCs w:val="26"/>
        </w:rPr>
        <w:t>нутренний спрос на энергоресурсы определяется ожидаемой динамикой экономического развития, изменениями в структуре экономики и уровне ее удельной энергоемкости.</w:t>
      </w:r>
    </w:p>
    <w:p w:rsidR="00CF16F0" w:rsidRDefault="00CF16F0" w:rsidP="00CF16F0">
      <w:pPr>
        <w:pStyle w:val="ConsPlusNormal"/>
        <w:widowControl/>
        <w:jc w:val="both"/>
        <w:rPr>
          <w:rFonts w:ascii="Times New Roman" w:hAnsi="Times New Roman"/>
          <w:bCs/>
          <w:sz w:val="26"/>
          <w:szCs w:val="26"/>
        </w:rPr>
      </w:pPr>
    </w:p>
    <w:p w:rsidR="00CF16F0" w:rsidRDefault="00CF16F0" w:rsidP="00CF16F0">
      <w:pPr>
        <w:pStyle w:val="ConsPlusNormal"/>
        <w:widowControl/>
        <w:jc w:val="both"/>
        <w:rPr>
          <w:rFonts w:ascii="Times New Roman" w:hAnsi="Times New Roman"/>
          <w:bCs/>
          <w:sz w:val="26"/>
          <w:szCs w:val="26"/>
        </w:rPr>
      </w:pPr>
    </w:p>
    <w:p w:rsidR="00CF16F0" w:rsidRPr="00D477F2" w:rsidRDefault="00CF16F0" w:rsidP="00CF16F0">
      <w:pPr>
        <w:pStyle w:val="ConsPlusNormal"/>
        <w:widowControl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/>
          <w:b/>
          <w:sz w:val="26"/>
          <w:szCs w:val="26"/>
        </w:rPr>
        <w:t>Предложения по строительству, реконструкции и модернизации объектов систем газоснабжения</w:t>
      </w:r>
    </w:p>
    <w:p w:rsidR="00CF16F0" w:rsidRPr="003533E1" w:rsidRDefault="00CF16F0" w:rsidP="00CF16F0">
      <w:pPr>
        <w:pStyle w:val="3"/>
        <w:spacing w:before="120"/>
        <w:ind w:firstLine="709"/>
        <w:rPr>
          <w:color w:val="000000"/>
          <w:sz w:val="26"/>
          <w:szCs w:val="26"/>
        </w:rPr>
      </w:pPr>
      <w:r w:rsidRPr="003533E1">
        <w:rPr>
          <w:color w:val="000000"/>
          <w:sz w:val="26"/>
          <w:szCs w:val="26"/>
        </w:rPr>
        <w:t>Проектировани</w:t>
      </w:r>
      <w:r>
        <w:rPr>
          <w:color w:val="000000"/>
          <w:sz w:val="26"/>
          <w:szCs w:val="26"/>
        </w:rPr>
        <w:t>е систем газоснабжения выполняется</w:t>
      </w:r>
      <w:r w:rsidRPr="003533E1">
        <w:rPr>
          <w:color w:val="000000"/>
          <w:sz w:val="26"/>
          <w:szCs w:val="26"/>
        </w:rPr>
        <w:t xml:space="preserve"> согласно утвержденным схемам газоснабжения </w:t>
      </w:r>
      <w:r>
        <w:rPr>
          <w:color w:val="000000"/>
          <w:sz w:val="26"/>
          <w:szCs w:val="26"/>
        </w:rPr>
        <w:t>РФ</w:t>
      </w:r>
      <w:r w:rsidRPr="003533E1">
        <w:rPr>
          <w:color w:val="000000"/>
          <w:sz w:val="26"/>
          <w:szCs w:val="26"/>
        </w:rPr>
        <w:t>, областей, районов, городов, поселков и сел, которые разрабатываются на основе схем и проектов, генеральных планов населенных пунктов с учетом развития их на перспективу</w:t>
      </w:r>
      <w:proofErr w:type="gramStart"/>
      <w:r w:rsidRPr="003533E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.</w:t>
      </w:r>
      <w:proofErr w:type="gramEnd"/>
    </w:p>
    <w:p w:rsidR="00CF16F0" w:rsidRPr="00A06898" w:rsidRDefault="00CF16F0" w:rsidP="00CF16F0">
      <w:pPr>
        <w:pStyle w:val="FORMATTEXT"/>
        <w:ind w:firstLine="709"/>
        <w:jc w:val="both"/>
        <w:rPr>
          <w:sz w:val="26"/>
          <w:szCs w:val="26"/>
        </w:rPr>
      </w:pPr>
      <w:r w:rsidRPr="00A06898">
        <w:rPr>
          <w:sz w:val="26"/>
          <w:szCs w:val="26"/>
        </w:rPr>
        <w:t xml:space="preserve">Схема газоснабжения </w:t>
      </w:r>
      <w:r>
        <w:rPr>
          <w:sz w:val="26"/>
          <w:szCs w:val="26"/>
        </w:rPr>
        <w:t>сельского поселения</w:t>
      </w:r>
      <w:r w:rsidRPr="00A06898">
        <w:rPr>
          <w:sz w:val="26"/>
          <w:szCs w:val="26"/>
        </w:rPr>
        <w:t xml:space="preserve"> предусматривает  развитие  объектов  системы  газоснабжения  с  изменением  ее структуры и совершенствованием основных принципов функционирования. </w:t>
      </w:r>
    </w:p>
    <w:p w:rsidR="00CF16F0" w:rsidRDefault="00CF16F0" w:rsidP="00CF16F0">
      <w:pPr>
        <w:pStyle w:val="FORMATTEXT"/>
        <w:spacing w:before="120" w:after="120"/>
        <w:ind w:firstLine="709"/>
        <w:jc w:val="both"/>
        <w:rPr>
          <w:sz w:val="26"/>
          <w:szCs w:val="26"/>
        </w:rPr>
      </w:pPr>
      <w:r w:rsidRPr="00A06898">
        <w:rPr>
          <w:sz w:val="26"/>
          <w:szCs w:val="26"/>
        </w:rPr>
        <w:t xml:space="preserve">Развитие системы газоснабжения направлено на достижение следующих целей:  </w:t>
      </w:r>
    </w:p>
    <w:p w:rsidR="00CF16F0" w:rsidRDefault="00CF16F0" w:rsidP="00CF16F0">
      <w:pPr>
        <w:pStyle w:val="FORMATTEXT"/>
        <w:numPr>
          <w:ilvl w:val="0"/>
          <w:numId w:val="32"/>
        </w:numPr>
        <w:ind w:left="714" w:hanging="357"/>
        <w:jc w:val="both"/>
        <w:rPr>
          <w:sz w:val="26"/>
          <w:szCs w:val="26"/>
        </w:rPr>
      </w:pPr>
      <w:r w:rsidRPr="00A06898">
        <w:rPr>
          <w:sz w:val="26"/>
          <w:szCs w:val="26"/>
        </w:rPr>
        <w:t xml:space="preserve">обеспечение надежности и бесперебойности газоснабжения; </w:t>
      </w:r>
    </w:p>
    <w:p w:rsidR="00CF16F0" w:rsidRDefault="00CF16F0" w:rsidP="00CF16F0">
      <w:pPr>
        <w:pStyle w:val="FORMATTEXT"/>
        <w:numPr>
          <w:ilvl w:val="0"/>
          <w:numId w:val="32"/>
        </w:numPr>
        <w:jc w:val="both"/>
        <w:rPr>
          <w:sz w:val="26"/>
          <w:szCs w:val="26"/>
        </w:rPr>
      </w:pPr>
      <w:r w:rsidRPr="00BA53A3">
        <w:rPr>
          <w:sz w:val="26"/>
          <w:szCs w:val="26"/>
        </w:rPr>
        <w:t xml:space="preserve">организация  централизованного  газоснабжения  в  новых  микрорайонах  и  на застраиваемых территориях; </w:t>
      </w:r>
    </w:p>
    <w:p w:rsidR="00CF16F0" w:rsidRDefault="00CF16F0" w:rsidP="00CF16F0">
      <w:pPr>
        <w:pStyle w:val="FORMATTEXT"/>
        <w:numPr>
          <w:ilvl w:val="0"/>
          <w:numId w:val="32"/>
        </w:numPr>
        <w:jc w:val="both"/>
        <w:rPr>
          <w:sz w:val="26"/>
          <w:szCs w:val="26"/>
        </w:rPr>
      </w:pPr>
      <w:r w:rsidRPr="00BA53A3">
        <w:rPr>
          <w:sz w:val="26"/>
          <w:szCs w:val="26"/>
        </w:rPr>
        <w:t xml:space="preserve">повышение </w:t>
      </w:r>
      <w:proofErr w:type="spellStart"/>
      <w:r w:rsidRPr="00BA53A3">
        <w:rPr>
          <w:sz w:val="26"/>
          <w:szCs w:val="26"/>
        </w:rPr>
        <w:t>энергоэффективности</w:t>
      </w:r>
      <w:proofErr w:type="spellEnd"/>
      <w:r w:rsidRPr="00BA53A3">
        <w:rPr>
          <w:sz w:val="26"/>
          <w:szCs w:val="26"/>
        </w:rPr>
        <w:t xml:space="preserve"> транспортировки природного газа; </w:t>
      </w:r>
    </w:p>
    <w:p w:rsidR="00CF16F0" w:rsidRPr="00CF16F0" w:rsidRDefault="00CF16F0" w:rsidP="00CF16F0">
      <w:pPr>
        <w:pStyle w:val="FORMATTEXT"/>
        <w:numPr>
          <w:ilvl w:val="0"/>
          <w:numId w:val="32"/>
        </w:numPr>
        <w:jc w:val="both"/>
        <w:rPr>
          <w:sz w:val="26"/>
          <w:szCs w:val="26"/>
        </w:rPr>
      </w:pPr>
      <w:r w:rsidRPr="00BA53A3">
        <w:rPr>
          <w:sz w:val="26"/>
          <w:szCs w:val="26"/>
        </w:rPr>
        <w:t>повышение ка</w:t>
      </w:r>
      <w:r>
        <w:rPr>
          <w:sz w:val="26"/>
          <w:szCs w:val="26"/>
        </w:rPr>
        <w:t>чества обслуживания абонентов.</w:t>
      </w:r>
    </w:p>
    <w:p w:rsidR="00CF16F0" w:rsidRDefault="00CF16F0" w:rsidP="00CF16F0">
      <w:pPr>
        <w:pStyle w:val="FORMATTEXT"/>
        <w:spacing w:before="120" w:after="120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Pr="00472988">
        <w:rPr>
          <w:b/>
          <w:sz w:val="26"/>
          <w:szCs w:val="26"/>
        </w:rPr>
        <w:t>беспечение надежности и бесперебойности газоснабжения</w:t>
      </w:r>
    </w:p>
    <w:p w:rsidR="00CF16F0" w:rsidRPr="000847CD" w:rsidRDefault="00CF16F0" w:rsidP="000847CD">
      <w:pPr>
        <w:pStyle w:val="FORMATTEXT"/>
        <w:ind w:firstLine="709"/>
        <w:jc w:val="both"/>
        <w:rPr>
          <w:color w:val="FF0000"/>
          <w:sz w:val="26"/>
          <w:szCs w:val="26"/>
        </w:rPr>
      </w:pPr>
      <w:r w:rsidRPr="004A147D">
        <w:rPr>
          <w:sz w:val="26"/>
          <w:szCs w:val="26"/>
        </w:rPr>
        <w:t>Для обеспечения надежности и бесперебойности га</w:t>
      </w:r>
      <w:r>
        <w:rPr>
          <w:sz w:val="26"/>
          <w:szCs w:val="26"/>
        </w:rPr>
        <w:t xml:space="preserve">зоснабжения на территории  сельского </w:t>
      </w:r>
      <w:r w:rsidRPr="00CF16F0">
        <w:rPr>
          <w:sz w:val="26"/>
          <w:szCs w:val="26"/>
        </w:rPr>
        <w:t xml:space="preserve">поселения  </w:t>
      </w:r>
      <w:proofErr w:type="spellStart"/>
      <w:r w:rsidRPr="00CF16F0">
        <w:rPr>
          <w:sz w:val="26"/>
          <w:szCs w:val="26"/>
        </w:rPr>
        <w:t>Еремеевский</w:t>
      </w:r>
      <w:proofErr w:type="spellEnd"/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 xml:space="preserve"> сельсовет муниципального района </w:t>
      </w:r>
      <w:proofErr w:type="spellStart"/>
      <w:r>
        <w:rPr>
          <w:sz w:val="26"/>
          <w:szCs w:val="26"/>
        </w:rPr>
        <w:t>Чишминский</w:t>
      </w:r>
      <w:proofErr w:type="spellEnd"/>
      <w:r>
        <w:rPr>
          <w:sz w:val="26"/>
          <w:szCs w:val="26"/>
        </w:rPr>
        <w:t xml:space="preserve"> район Республики Башкортостан </w:t>
      </w:r>
      <w:r w:rsidRPr="004A147D">
        <w:rPr>
          <w:sz w:val="26"/>
          <w:szCs w:val="26"/>
        </w:rPr>
        <w:t>Схемой газоснабжения предусматривается планомерная прокладка новых участков газовых сетей  и  строительство  объектов  системы  газоснабжения  (</w:t>
      </w:r>
      <w:r w:rsidRPr="000847CD">
        <w:rPr>
          <w:sz w:val="26"/>
          <w:szCs w:val="26"/>
        </w:rPr>
        <w:t>ПГБ,  ГРП,  ГРПШ).</w:t>
      </w:r>
      <w:r w:rsidRPr="004A147D">
        <w:rPr>
          <w:sz w:val="26"/>
          <w:szCs w:val="26"/>
        </w:rPr>
        <w:t xml:space="preserve">  Чтобы исключить  почвенную  коррозию  газопроводов,  строительство  газопроводов  предлагается осуществлять  из  полиэтиленовых  труб.  В  первую  очередь  предлагается </w:t>
      </w:r>
      <w:r w:rsidRPr="004A147D">
        <w:rPr>
          <w:color w:val="FF0000"/>
          <w:sz w:val="26"/>
          <w:szCs w:val="26"/>
        </w:rPr>
        <w:t xml:space="preserve"> </w:t>
      </w:r>
      <w:r w:rsidRPr="000847CD">
        <w:rPr>
          <w:sz w:val="26"/>
          <w:szCs w:val="26"/>
        </w:rPr>
        <w:lastRenderedPageBreak/>
        <w:t>строительство</w:t>
      </w:r>
      <w:r w:rsidR="000847CD" w:rsidRPr="000847CD">
        <w:rPr>
          <w:sz w:val="26"/>
          <w:szCs w:val="26"/>
        </w:rPr>
        <w:t xml:space="preserve"> </w:t>
      </w:r>
      <w:proofErr w:type="spellStart"/>
      <w:r w:rsidR="000847CD" w:rsidRPr="000847CD">
        <w:rPr>
          <w:sz w:val="26"/>
          <w:szCs w:val="26"/>
        </w:rPr>
        <w:t>закольцовок</w:t>
      </w:r>
      <w:proofErr w:type="spellEnd"/>
      <w:r w:rsidR="000847CD" w:rsidRPr="000847CD">
        <w:rPr>
          <w:sz w:val="26"/>
          <w:szCs w:val="26"/>
        </w:rPr>
        <w:t xml:space="preserve"> на </w:t>
      </w:r>
      <w:proofErr w:type="spellStart"/>
      <w:r w:rsidR="000847CD" w:rsidRPr="000847CD">
        <w:rPr>
          <w:sz w:val="26"/>
          <w:szCs w:val="26"/>
        </w:rPr>
        <w:t>существующихсетях</w:t>
      </w:r>
      <w:proofErr w:type="spellEnd"/>
      <w:r w:rsidR="000847CD" w:rsidRPr="000847CD">
        <w:rPr>
          <w:sz w:val="26"/>
          <w:szCs w:val="26"/>
        </w:rPr>
        <w:t xml:space="preserve"> газоснабжения</w:t>
      </w:r>
      <w:r w:rsidRPr="000847CD">
        <w:rPr>
          <w:sz w:val="26"/>
          <w:szCs w:val="26"/>
        </w:rPr>
        <w:t>.  Только  после  этого предлагается строительство сетей низкого давления в планировочных микрорайонах.</w:t>
      </w:r>
      <w:r w:rsidRPr="004A147D">
        <w:rPr>
          <w:sz w:val="26"/>
          <w:szCs w:val="26"/>
        </w:rPr>
        <w:t xml:space="preserve"> За счет этого значительно увеличивается надежность системы газоснабжения. </w:t>
      </w:r>
    </w:p>
    <w:p w:rsidR="000847CD" w:rsidRDefault="000847CD" w:rsidP="000847CD">
      <w:pPr>
        <w:pStyle w:val="FORMATTEXT"/>
        <w:ind w:firstLine="709"/>
        <w:jc w:val="both"/>
        <w:rPr>
          <w:sz w:val="26"/>
          <w:szCs w:val="26"/>
        </w:rPr>
      </w:pPr>
      <w:r w:rsidRPr="004A147D">
        <w:rPr>
          <w:sz w:val="26"/>
          <w:szCs w:val="26"/>
        </w:rPr>
        <w:t xml:space="preserve">Перемычки  и  кольца  являются  </w:t>
      </w:r>
      <w:proofErr w:type="gramStart"/>
      <w:r w:rsidRPr="004A147D">
        <w:rPr>
          <w:sz w:val="26"/>
          <w:szCs w:val="26"/>
        </w:rPr>
        <w:t>основными  элементами  системы  газопроводов, обеспечивающими бесперебойность газоснабжения при возникновении аварийных ситуаций на  том  или  ином  участке  газопровода  и  используются</w:t>
      </w:r>
      <w:proofErr w:type="gramEnd"/>
      <w:r w:rsidRPr="004A147D">
        <w:rPr>
          <w:sz w:val="26"/>
          <w:szCs w:val="26"/>
        </w:rPr>
        <w:t xml:space="preserve">  при  проектировании  Схемы газоснабжения.  Использование  ГРП  с  применением  резервной  линии  редуцирования  и возможностью  автоматического  перехода  на  нее  также  является  способом  повышения надежности и бесперебойности газоснабжени</w:t>
      </w:r>
      <w:r>
        <w:rPr>
          <w:sz w:val="26"/>
          <w:szCs w:val="26"/>
        </w:rPr>
        <w:t>я.</w:t>
      </w:r>
    </w:p>
    <w:p w:rsidR="000847CD" w:rsidRDefault="000847CD" w:rsidP="000847CD">
      <w:pPr>
        <w:pStyle w:val="FORMATTEX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 же в   схеме  газоснабжения  п</w:t>
      </w:r>
      <w:r w:rsidRPr="00906B34">
        <w:rPr>
          <w:sz w:val="26"/>
          <w:szCs w:val="26"/>
        </w:rPr>
        <w:t>оселения  необхо</w:t>
      </w:r>
      <w:r>
        <w:rPr>
          <w:sz w:val="26"/>
          <w:szCs w:val="26"/>
        </w:rPr>
        <w:t xml:space="preserve">димо  предусмотреть сборные газопроводы, благодаря которым осуществляется аварийный сброс давления газа  и установку </w:t>
      </w:r>
      <w:r w:rsidRPr="00906B34">
        <w:rPr>
          <w:sz w:val="26"/>
          <w:szCs w:val="26"/>
        </w:rPr>
        <w:t>отключающих  устройств  на  отдельных  ответвлениях  к  группа</w:t>
      </w:r>
      <w:r>
        <w:rPr>
          <w:sz w:val="26"/>
          <w:szCs w:val="26"/>
        </w:rPr>
        <w:t xml:space="preserve">м  жилых  домов,  до  и  после </w:t>
      </w:r>
      <w:r w:rsidRPr="00906B34">
        <w:rPr>
          <w:sz w:val="26"/>
          <w:szCs w:val="26"/>
        </w:rPr>
        <w:t>распределительных  п</w:t>
      </w:r>
      <w:r>
        <w:rPr>
          <w:sz w:val="26"/>
          <w:szCs w:val="26"/>
        </w:rPr>
        <w:t xml:space="preserve">унктов,  в  местах  </w:t>
      </w:r>
      <w:proofErr w:type="spellStart"/>
      <w:r>
        <w:rPr>
          <w:sz w:val="26"/>
          <w:szCs w:val="26"/>
        </w:rPr>
        <w:t>закольцовки</w:t>
      </w:r>
      <w:proofErr w:type="spellEnd"/>
      <w:r>
        <w:rPr>
          <w:sz w:val="26"/>
          <w:szCs w:val="26"/>
        </w:rPr>
        <w:t xml:space="preserve"> </w:t>
      </w:r>
      <w:r w:rsidRPr="00906B34">
        <w:rPr>
          <w:sz w:val="26"/>
          <w:szCs w:val="26"/>
        </w:rPr>
        <w:t xml:space="preserve">  Откл</w:t>
      </w:r>
      <w:r>
        <w:rPr>
          <w:sz w:val="26"/>
          <w:szCs w:val="26"/>
        </w:rPr>
        <w:t xml:space="preserve">ючающие  устройства  в  местах </w:t>
      </w:r>
      <w:proofErr w:type="spellStart"/>
      <w:r w:rsidRPr="00906B34">
        <w:rPr>
          <w:sz w:val="26"/>
          <w:szCs w:val="26"/>
        </w:rPr>
        <w:t>закольцовки</w:t>
      </w:r>
      <w:proofErr w:type="spellEnd"/>
      <w:r w:rsidRPr="00906B34">
        <w:rPr>
          <w:sz w:val="26"/>
          <w:szCs w:val="26"/>
        </w:rPr>
        <w:t xml:space="preserve"> требуется установить в нормально-закрытом положении.</w:t>
      </w:r>
      <w:r w:rsidRPr="003D66AA">
        <w:t xml:space="preserve"> </w:t>
      </w:r>
      <w:r w:rsidRPr="003D66AA">
        <w:rPr>
          <w:sz w:val="26"/>
          <w:szCs w:val="26"/>
        </w:rPr>
        <w:t>В целях обеспечения безопасности в системе газоснабжения предусмотрены сбросные газопроводы, благодаря которым осуществляется аварийный сброс давления газа.</w:t>
      </w:r>
    </w:p>
    <w:p w:rsidR="000847CD" w:rsidRPr="00906B34" w:rsidRDefault="000847CD" w:rsidP="000847CD">
      <w:pPr>
        <w:pStyle w:val="FORMATTEXT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 xml:space="preserve"> Данные </w:t>
      </w:r>
      <w:r>
        <w:rPr>
          <w:sz w:val="26"/>
          <w:szCs w:val="26"/>
        </w:rPr>
        <w:t xml:space="preserve">мероприятия </w:t>
      </w:r>
      <w:r w:rsidRPr="00906B34">
        <w:rPr>
          <w:sz w:val="26"/>
          <w:szCs w:val="26"/>
        </w:rPr>
        <w:t xml:space="preserve">обеспечат стабильную и безопасную подачу газа потребителям. </w:t>
      </w:r>
    </w:p>
    <w:p w:rsidR="000847CD" w:rsidRPr="000847CD" w:rsidRDefault="000847CD" w:rsidP="000847CD">
      <w:pPr>
        <w:pStyle w:val="FORMATTEXT"/>
        <w:spacing w:before="120" w:after="120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 xml:space="preserve">Выбор типа </w:t>
      </w:r>
      <w:proofErr w:type="gramStart"/>
      <w:r w:rsidRPr="00906B34">
        <w:rPr>
          <w:sz w:val="26"/>
          <w:szCs w:val="26"/>
        </w:rPr>
        <w:t>проектируемых</w:t>
      </w:r>
      <w:proofErr w:type="gramEnd"/>
      <w:r w:rsidRPr="00906B34">
        <w:rPr>
          <w:sz w:val="26"/>
          <w:szCs w:val="26"/>
        </w:rPr>
        <w:t xml:space="preserve"> ПГБ производится по р</w:t>
      </w:r>
      <w:r>
        <w:rPr>
          <w:sz w:val="26"/>
          <w:szCs w:val="26"/>
        </w:rPr>
        <w:t xml:space="preserve">асчетным параметрам, а именно: </w:t>
      </w:r>
    </w:p>
    <w:p w:rsidR="000847CD" w:rsidRPr="00906B34" w:rsidRDefault="000847CD" w:rsidP="000847CD">
      <w:pPr>
        <w:pStyle w:val="FORMATTEXT"/>
        <w:spacing w:before="120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 xml:space="preserve">- максимальному расчетному часовому расходу газа; </w:t>
      </w:r>
    </w:p>
    <w:p w:rsidR="000847CD" w:rsidRPr="00906B34" w:rsidRDefault="000847CD" w:rsidP="000847CD">
      <w:pPr>
        <w:pStyle w:val="FORMATTEXT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 xml:space="preserve">- входному давлению газа; </w:t>
      </w:r>
    </w:p>
    <w:p w:rsidR="000847CD" w:rsidRPr="00906B34" w:rsidRDefault="000847CD" w:rsidP="000847CD">
      <w:pPr>
        <w:pStyle w:val="FORMATTEXT"/>
        <w:spacing w:after="120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 xml:space="preserve">- выходному давлению газа. </w:t>
      </w:r>
    </w:p>
    <w:p w:rsidR="000847CD" w:rsidRPr="00906B34" w:rsidRDefault="000847CD" w:rsidP="000847CD">
      <w:pPr>
        <w:pStyle w:val="FORMATTEXT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>Пропускная  способность  подбираемого  блочного  газорегуляторного  пунк</w:t>
      </w:r>
      <w:r>
        <w:rPr>
          <w:sz w:val="26"/>
          <w:szCs w:val="26"/>
        </w:rPr>
        <w:t xml:space="preserve">та  должна </w:t>
      </w:r>
      <w:r w:rsidRPr="00906B34">
        <w:rPr>
          <w:sz w:val="26"/>
          <w:szCs w:val="26"/>
        </w:rPr>
        <w:t xml:space="preserve">быть на 15-20% больше максимального расчетного часового расхода газа.  </w:t>
      </w:r>
    </w:p>
    <w:p w:rsidR="000847CD" w:rsidRPr="000847CD" w:rsidRDefault="000847CD" w:rsidP="000847CD">
      <w:pPr>
        <w:pStyle w:val="FORMATTEXT"/>
        <w:ind w:firstLine="709"/>
        <w:jc w:val="both"/>
        <w:rPr>
          <w:sz w:val="26"/>
          <w:szCs w:val="26"/>
        </w:rPr>
      </w:pPr>
      <w:r w:rsidRPr="00906B34">
        <w:rPr>
          <w:sz w:val="26"/>
          <w:szCs w:val="26"/>
        </w:rPr>
        <w:t>При  технической  эксплуатации  газораспределительн</w:t>
      </w:r>
      <w:r>
        <w:rPr>
          <w:sz w:val="26"/>
          <w:szCs w:val="26"/>
        </w:rPr>
        <w:t xml:space="preserve">ых  систем  следует  выполнять </w:t>
      </w:r>
      <w:r w:rsidRPr="00906B34">
        <w:rPr>
          <w:sz w:val="26"/>
          <w:szCs w:val="26"/>
        </w:rPr>
        <w:t>требования  ПБ  12-529-03  «Правила  безопасности</w:t>
      </w:r>
      <w:r>
        <w:rPr>
          <w:sz w:val="26"/>
          <w:szCs w:val="26"/>
        </w:rPr>
        <w:t xml:space="preserve">  систем  газораспределения  и </w:t>
      </w:r>
      <w:proofErr w:type="spellStart"/>
      <w:r w:rsidRPr="00906B34">
        <w:rPr>
          <w:sz w:val="26"/>
          <w:szCs w:val="26"/>
        </w:rPr>
        <w:t>газопотребления</w:t>
      </w:r>
      <w:proofErr w:type="spellEnd"/>
      <w:r w:rsidRPr="00906B34">
        <w:rPr>
          <w:sz w:val="26"/>
          <w:szCs w:val="26"/>
        </w:rPr>
        <w:t>»  и  других  нормативных  актов,  утвержденн</w:t>
      </w:r>
      <w:r>
        <w:rPr>
          <w:sz w:val="26"/>
          <w:szCs w:val="26"/>
        </w:rPr>
        <w:t xml:space="preserve">ых  в  установленном  порядке. </w:t>
      </w:r>
      <w:r w:rsidRPr="00906B34">
        <w:rPr>
          <w:sz w:val="26"/>
          <w:szCs w:val="26"/>
        </w:rPr>
        <w:t xml:space="preserve">При  эксплуатации  газоиспользующего  оборудования  </w:t>
      </w:r>
      <w:r>
        <w:rPr>
          <w:sz w:val="26"/>
          <w:szCs w:val="26"/>
        </w:rPr>
        <w:t xml:space="preserve">следует  соблюдать  требования </w:t>
      </w:r>
      <w:r w:rsidRPr="00906B34">
        <w:rPr>
          <w:sz w:val="26"/>
          <w:szCs w:val="26"/>
        </w:rPr>
        <w:t>эксплуатационн</w:t>
      </w:r>
      <w:r>
        <w:rPr>
          <w:sz w:val="26"/>
          <w:szCs w:val="26"/>
        </w:rPr>
        <w:t xml:space="preserve">ой документации изготовителей. </w:t>
      </w:r>
    </w:p>
    <w:p w:rsidR="000847CD" w:rsidRDefault="000847CD" w:rsidP="000847CD">
      <w:pPr>
        <w:pStyle w:val="FORMATTEXT"/>
        <w:spacing w:before="120" w:after="120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Pr="00472988">
        <w:rPr>
          <w:b/>
          <w:sz w:val="26"/>
          <w:szCs w:val="26"/>
        </w:rPr>
        <w:t>рганизация  централизованного  газоснабжения  в  новых  микрорайонах  и  на застраиваемых территориях</w:t>
      </w:r>
    </w:p>
    <w:p w:rsidR="000847CD" w:rsidRPr="00B77784" w:rsidRDefault="000847CD" w:rsidP="000847CD">
      <w:pPr>
        <w:pStyle w:val="FORMATTEXT"/>
        <w:spacing w:before="120"/>
        <w:ind w:firstLine="709"/>
        <w:jc w:val="both"/>
        <w:rPr>
          <w:color w:val="FF0000"/>
          <w:sz w:val="26"/>
          <w:szCs w:val="26"/>
        </w:rPr>
      </w:pPr>
      <w:r w:rsidRPr="00B77784">
        <w:rPr>
          <w:sz w:val="26"/>
          <w:szCs w:val="26"/>
        </w:rPr>
        <w:t xml:space="preserve">Организация  централизованного  газоснабжения  на  </w:t>
      </w:r>
      <w:r>
        <w:rPr>
          <w:sz w:val="26"/>
          <w:szCs w:val="26"/>
        </w:rPr>
        <w:t xml:space="preserve">территориях  сельского поселения,  где  оно </w:t>
      </w:r>
      <w:r w:rsidRPr="00B77784">
        <w:rPr>
          <w:sz w:val="26"/>
          <w:szCs w:val="26"/>
        </w:rPr>
        <w:t>отсутствует, связано со строительством сетей газораспределе</w:t>
      </w:r>
      <w:r>
        <w:rPr>
          <w:sz w:val="26"/>
          <w:szCs w:val="26"/>
        </w:rPr>
        <w:t xml:space="preserve">ния в соответствии с проектной </w:t>
      </w:r>
      <w:r w:rsidRPr="00B77784">
        <w:rPr>
          <w:sz w:val="26"/>
          <w:szCs w:val="26"/>
        </w:rPr>
        <w:t xml:space="preserve">и  рабочей  </w:t>
      </w:r>
      <w:r w:rsidRPr="005E67E3">
        <w:rPr>
          <w:sz w:val="26"/>
          <w:szCs w:val="26"/>
        </w:rPr>
        <w:t>документацией и  с  проектами  планировок  территории  планировочных</w:t>
      </w:r>
      <w:r w:rsidRPr="005E67E3">
        <w:t xml:space="preserve"> </w:t>
      </w:r>
      <w:r w:rsidR="005E67E3" w:rsidRPr="005E67E3">
        <w:rPr>
          <w:sz w:val="26"/>
          <w:szCs w:val="26"/>
        </w:rPr>
        <w:t>микрорайонов.</w:t>
      </w:r>
      <w:r w:rsidR="005E67E3">
        <w:rPr>
          <w:color w:val="FF0000"/>
          <w:sz w:val="26"/>
          <w:szCs w:val="26"/>
        </w:rPr>
        <w:t xml:space="preserve"> </w:t>
      </w:r>
      <w:r w:rsidRPr="00B77784">
        <w:rPr>
          <w:sz w:val="26"/>
          <w:szCs w:val="26"/>
        </w:rPr>
        <w:t xml:space="preserve">На  застраиваемых  территориях организация  централизованного  газоснабжения,  помимо  строительства  новых  сетей, предполагает  установку  газорегуляторных  </w:t>
      </w:r>
      <w:proofErr w:type="gramStart"/>
      <w:r w:rsidRPr="00B77784">
        <w:rPr>
          <w:sz w:val="26"/>
          <w:szCs w:val="26"/>
        </w:rPr>
        <w:t>пунктов</w:t>
      </w:r>
      <w:proofErr w:type="gramEnd"/>
      <w:r w:rsidR="005E67E3">
        <w:rPr>
          <w:sz w:val="26"/>
          <w:szCs w:val="26"/>
        </w:rPr>
        <w:t xml:space="preserve"> и </w:t>
      </w:r>
      <w:r w:rsidRPr="005E67E3">
        <w:rPr>
          <w:sz w:val="26"/>
          <w:szCs w:val="26"/>
        </w:rPr>
        <w:t>планируются  с  учетом  индивидуально  отопления.</w:t>
      </w:r>
      <w:r w:rsidRPr="00B77784">
        <w:rPr>
          <w:color w:val="FF0000"/>
          <w:sz w:val="26"/>
          <w:szCs w:val="26"/>
        </w:rPr>
        <w:t xml:space="preserve"> </w:t>
      </w:r>
    </w:p>
    <w:p w:rsidR="000847CD" w:rsidRDefault="000847CD" w:rsidP="00CF16F0">
      <w:pPr>
        <w:pStyle w:val="ConsPlusNormal"/>
        <w:widowControl/>
        <w:jc w:val="both"/>
        <w:rPr>
          <w:rFonts w:ascii="Times New Roman" w:hAnsi="Times New Roman"/>
          <w:bCs/>
          <w:sz w:val="26"/>
          <w:szCs w:val="26"/>
        </w:rPr>
      </w:pPr>
    </w:p>
    <w:p w:rsidR="005E67E3" w:rsidRDefault="005E67E3" w:rsidP="005E67E3">
      <w:pPr>
        <w:pStyle w:val="FORMATTEXT"/>
        <w:spacing w:before="120" w:after="120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</w:t>
      </w:r>
      <w:r w:rsidRPr="00472988">
        <w:rPr>
          <w:b/>
          <w:sz w:val="26"/>
          <w:szCs w:val="26"/>
        </w:rPr>
        <w:t xml:space="preserve">овышение </w:t>
      </w:r>
      <w:proofErr w:type="spellStart"/>
      <w:r w:rsidRPr="00472988">
        <w:rPr>
          <w:b/>
          <w:sz w:val="26"/>
          <w:szCs w:val="26"/>
        </w:rPr>
        <w:t>энергоэффективности</w:t>
      </w:r>
      <w:proofErr w:type="spellEnd"/>
      <w:r w:rsidRPr="00472988">
        <w:rPr>
          <w:b/>
          <w:sz w:val="26"/>
          <w:szCs w:val="26"/>
        </w:rPr>
        <w:t xml:space="preserve"> транспортировки природного газа</w:t>
      </w:r>
    </w:p>
    <w:p w:rsidR="005E67E3" w:rsidRPr="001C632F" w:rsidRDefault="005E67E3" w:rsidP="005E67E3">
      <w:pPr>
        <w:pStyle w:val="FORMATTEXT"/>
        <w:ind w:firstLine="709"/>
        <w:jc w:val="both"/>
        <w:rPr>
          <w:sz w:val="26"/>
          <w:szCs w:val="26"/>
        </w:rPr>
      </w:pPr>
      <w:r w:rsidRPr="001C632F">
        <w:rPr>
          <w:sz w:val="26"/>
          <w:szCs w:val="26"/>
        </w:rPr>
        <w:t xml:space="preserve">Эффективность газоснабжения определяется: </w:t>
      </w:r>
    </w:p>
    <w:p w:rsidR="005E67E3" w:rsidRPr="0063588A" w:rsidRDefault="005E67E3" w:rsidP="005E67E3">
      <w:pPr>
        <w:pStyle w:val="FORMATTEXT"/>
        <w:numPr>
          <w:ilvl w:val="0"/>
          <w:numId w:val="35"/>
        </w:numPr>
        <w:spacing w:before="120"/>
        <w:ind w:left="714" w:hanging="357"/>
        <w:jc w:val="both"/>
        <w:rPr>
          <w:sz w:val="26"/>
          <w:szCs w:val="26"/>
        </w:rPr>
      </w:pPr>
      <w:r w:rsidRPr="001C632F">
        <w:rPr>
          <w:sz w:val="26"/>
          <w:szCs w:val="26"/>
        </w:rPr>
        <w:t xml:space="preserve">снижением расходов топлива в связи со значительно более высоким КПД газовых приборов и </w:t>
      </w:r>
      <w:proofErr w:type="spellStart"/>
      <w:r w:rsidRPr="001C632F">
        <w:rPr>
          <w:sz w:val="26"/>
          <w:szCs w:val="26"/>
        </w:rPr>
        <w:t>газопотребляющего</w:t>
      </w:r>
      <w:proofErr w:type="spellEnd"/>
      <w:r w:rsidRPr="001C632F">
        <w:rPr>
          <w:sz w:val="26"/>
          <w:szCs w:val="26"/>
        </w:rPr>
        <w:t xml:space="preserve"> оборудования, чем КПД тех же приборов и оборудования, </w:t>
      </w:r>
      <w:r w:rsidRPr="0063588A">
        <w:rPr>
          <w:sz w:val="26"/>
          <w:szCs w:val="26"/>
        </w:rPr>
        <w:t xml:space="preserve">использующих жидкое и твердое топливо; </w:t>
      </w:r>
    </w:p>
    <w:p w:rsidR="005E67E3" w:rsidRDefault="005E67E3" w:rsidP="005E67E3">
      <w:pPr>
        <w:pStyle w:val="FORMATTEXT"/>
        <w:numPr>
          <w:ilvl w:val="0"/>
          <w:numId w:val="35"/>
        </w:numPr>
        <w:jc w:val="both"/>
        <w:rPr>
          <w:sz w:val="26"/>
          <w:szCs w:val="26"/>
        </w:rPr>
      </w:pPr>
      <w:r w:rsidRPr="0063588A">
        <w:rPr>
          <w:sz w:val="26"/>
          <w:szCs w:val="26"/>
        </w:rPr>
        <w:t>резким сокращением затрат на транспортировку топли</w:t>
      </w:r>
      <w:r>
        <w:rPr>
          <w:sz w:val="26"/>
          <w:szCs w:val="26"/>
        </w:rPr>
        <w:t xml:space="preserve">ва и вытеснением </w:t>
      </w:r>
      <w:r w:rsidRPr="0063588A">
        <w:rPr>
          <w:sz w:val="26"/>
          <w:szCs w:val="26"/>
        </w:rPr>
        <w:t xml:space="preserve">природным газом из топливного баланса дорогостоящего жидкого топлива; </w:t>
      </w:r>
    </w:p>
    <w:p w:rsidR="005E67E3" w:rsidRPr="005E67E3" w:rsidRDefault="005E67E3" w:rsidP="005E67E3">
      <w:pPr>
        <w:pStyle w:val="FORMATTEXT"/>
        <w:numPr>
          <w:ilvl w:val="0"/>
          <w:numId w:val="35"/>
        </w:numPr>
        <w:spacing w:after="120"/>
        <w:ind w:left="714" w:hanging="357"/>
        <w:jc w:val="both"/>
        <w:rPr>
          <w:sz w:val="26"/>
          <w:szCs w:val="26"/>
        </w:rPr>
      </w:pPr>
      <w:r w:rsidRPr="0063588A">
        <w:rPr>
          <w:sz w:val="26"/>
          <w:szCs w:val="26"/>
        </w:rPr>
        <w:t>экономическим  и  социальным  эффектом  (повышение  уровня  благоустройства населения и снижение затрат на бытовое топливо, в то</w:t>
      </w:r>
      <w:r>
        <w:rPr>
          <w:sz w:val="26"/>
          <w:szCs w:val="26"/>
        </w:rPr>
        <w:t xml:space="preserve">м числе на приобретение СУГ).  </w:t>
      </w:r>
    </w:p>
    <w:p w:rsidR="005E67E3" w:rsidRPr="00682C05" w:rsidRDefault="005E67E3" w:rsidP="005E67E3">
      <w:pPr>
        <w:pStyle w:val="FORMATTEXT"/>
        <w:ind w:firstLine="709"/>
        <w:jc w:val="both"/>
        <w:rPr>
          <w:sz w:val="26"/>
          <w:szCs w:val="26"/>
        </w:rPr>
      </w:pPr>
      <w:r w:rsidRPr="00682C05">
        <w:rPr>
          <w:sz w:val="26"/>
          <w:szCs w:val="26"/>
        </w:rPr>
        <w:lastRenderedPageBreak/>
        <w:t xml:space="preserve">Для  повышения  </w:t>
      </w:r>
      <w:proofErr w:type="spellStart"/>
      <w:r w:rsidRPr="00682C05">
        <w:rPr>
          <w:sz w:val="26"/>
          <w:szCs w:val="26"/>
        </w:rPr>
        <w:t>энергоэффективности</w:t>
      </w:r>
      <w:proofErr w:type="spellEnd"/>
      <w:r w:rsidRPr="00682C05">
        <w:rPr>
          <w:sz w:val="26"/>
          <w:szCs w:val="26"/>
        </w:rPr>
        <w:t xml:space="preserve">  транспортир</w:t>
      </w:r>
      <w:r>
        <w:rPr>
          <w:sz w:val="26"/>
          <w:szCs w:val="26"/>
        </w:rPr>
        <w:t xml:space="preserve">овки  природного  газа  Схемой </w:t>
      </w:r>
      <w:r w:rsidRPr="00682C05">
        <w:rPr>
          <w:sz w:val="26"/>
          <w:szCs w:val="26"/>
        </w:rPr>
        <w:t xml:space="preserve">газоснабжения  предусматривается  повышение  уровня  </w:t>
      </w:r>
      <w:r w:rsidRPr="005E67E3">
        <w:rPr>
          <w:sz w:val="26"/>
          <w:szCs w:val="26"/>
        </w:rPr>
        <w:t>АСУ  ТП  РГ</w:t>
      </w:r>
      <w:r w:rsidRPr="00682C05">
        <w:rPr>
          <w:sz w:val="26"/>
          <w:szCs w:val="26"/>
        </w:rPr>
        <w:t xml:space="preserve">  и  создание  единой системы  учета  газа,  что  в  свою  очередь  позволит  оптимизировать  потребление  газа  и минимизировать недоучет  его  потерь.  Для  минимизации  величины  дисбаланса  газа  между поставщиком  и  потребителями  требуется  принятие  мер  для  устранения  разницы  объемов газа, зарегистрированных у потребителей и у поставщика. </w:t>
      </w:r>
    </w:p>
    <w:p w:rsidR="005E67E3" w:rsidRPr="005E67E3" w:rsidRDefault="005E67E3" w:rsidP="005E67E3">
      <w:pPr>
        <w:pStyle w:val="FORMATTEXT"/>
        <w:ind w:firstLine="709"/>
        <w:jc w:val="both"/>
        <w:rPr>
          <w:sz w:val="26"/>
          <w:szCs w:val="26"/>
        </w:rPr>
      </w:pPr>
      <w:r w:rsidRPr="00682C05">
        <w:rPr>
          <w:sz w:val="26"/>
          <w:szCs w:val="26"/>
        </w:rPr>
        <w:t xml:space="preserve">Использование  полиэтиленовых  труб  также </w:t>
      </w:r>
      <w:r>
        <w:rPr>
          <w:sz w:val="26"/>
          <w:szCs w:val="26"/>
        </w:rPr>
        <w:t xml:space="preserve"> повышает  </w:t>
      </w:r>
      <w:proofErr w:type="spellStart"/>
      <w:r>
        <w:rPr>
          <w:sz w:val="26"/>
          <w:szCs w:val="26"/>
        </w:rPr>
        <w:t>энергоэффективность</w:t>
      </w:r>
      <w:proofErr w:type="spellEnd"/>
      <w:r>
        <w:rPr>
          <w:sz w:val="26"/>
          <w:szCs w:val="26"/>
        </w:rPr>
        <w:t xml:space="preserve"> </w:t>
      </w:r>
      <w:r w:rsidRPr="00682C05">
        <w:rPr>
          <w:sz w:val="26"/>
          <w:szCs w:val="26"/>
        </w:rPr>
        <w:t>транспортировки  газа  ввиду  минимального  гидравли</w:t>
      </w:r>
      <w:r>
        <w:rPr>
          <w:sz w:val="26"/>
          <w:szCs w:val="26"/>
        </w:rPr>
        <w:t xml:space="preserve">ческого  сопротивления  трассы </w:t>
      </w:r>
      <w:r w:rsidRPr="00682C05">
        <w:rPr>
          <w:sz w:val="26"/>
          <w:szCs w:val="26"/>
        </w:rPr>
        <w:t>газопроводов,  изготовленных  из  полимерных материалов  (по</w:t>
      </w:r>
      <w:r>
        <w:rPr>
          <w:sz w:val="26"/>
          <w:szCs w:val="26"/>
        </w:rPr>
        <w:t xml:space="preserve">лиэтилен  имеет  очень  низкий </w:t>
      </w:r>
      <w:r w:rsidRPr="00682C05">
        <w:rPr>
          <w:sz w:val="26"/>
          <w:szCs w:val="26"/>
        </w:rPr>
        <w:t>коэффициент шероховатости внутре</w:t>
      </w:r>
      <w:r>
        <w:rPr>
          <w:sz w:val="26"/>
          <w:szCs w:val="26"/>
        </w:rPr>
        <w:t xml:space="preserve">нней поверхности газопровода). </w:t>
      </w:r>
    </w:p>
    <w:p w:rsidR="005E67E3" w:rsidRPr="00472988" w:rsidRDefault="005E67E3" w:rsidP="005E67E3">
      <w:pPr>
        <w:pStyle w:val="FORMATTEXT"/>
        <w:spacing w:before="120" w:after="120"/>
        <w:ind w:firstLine="567"/>
        <w:jc w:val="center"/>
        <w:rPr>
          <w:b/>
        </w:rPr>
      </w:pPr>
      <w:r>
        <w:rPr>
          <w:b/>
          <w:sz w:val="26"/>
          <w:szCs w:val="26"/>
        </w:rPr>
        <w:t>П</w:t>
      </w:r>
      <w:r w:rsidRPr="00472988">
        <w:rPr>
          <w:b/>
          <w:sz w:val="26"/>
          <w:szCs w:val="26"/>
        </w:rPr>
        <w:t>овышение качества обслуживания абонентов</w:t>
      </w:r>
    </w:p>
    <w:p w:rsidR="005E67E3" w:rsidRPr="00682C05" w:rsidRDefault="005E67E3" w:rsidP="005E67E3">
      <w:pPr>
        <w:pStyle w:val="FORMATTEXT"/>
        <w:ind w:firstLine="709"/>
        <w:jc w:val="both"/>
        <w:rPr>
          <w:sz w:val="26"/>
          <w:szCs w:val="26"/>
        </w:rPr>
      </w:pPr>
      <w:r w:rsidRPr="00682C05">
        <w:rPr>
          <w:sz w:val="26"/>
          <w:szCs w:val="26"/>
        </w:rPr>
        <w:t>Для  повышения  качества  обслуживания  аб</w:t>
      </w:r>
      <w:r>
        <w:rPr>
          <w:sz w:val="26"/>
          <w:szCs w:val="26"/>
        </w:rPr>
        <w:t xml:space="preserve">онентов  и  максимизации  доли </w:t>
      </w:r>
      <w:r w:rsidRPr="00682C05">
        <w:rPr>
          <w:sz w:val="26"/>
          <w:szCs w:val="26"/>
        </w:rPr>
        <w:t>удовлетворенных  заявок  на  подключение  абонентов</w:t>
      </w:r>
      <w:r>
        <w:rPr>
          <w:sz w:val="26"/>
          <w:szCs w:val="26"/>
        </w:rPr>
        <w:t xml:space="preserve">  к  централизованной  системе </w:t>
      </w:r>
      <w:r w:rsidRPr="00682C05">
        <w:rPr>
          <w:sz w:val="26"/>
          <w:szCs w:val="26"/>
        </w:rPr>
        <w:t xml:space="preserve">газоснабжения требуется предусмотреть следующие факторы: </w:t>
      </w:r>
    </w:p>
    <w:p w:rsidR="005E67E3" w:rsidRDefault="005E67E3" w:rsidP="005E67E3">
      <w:pPr>
        <w:pStyle w:val="FORMATTEXT"/>
        <w:numPr>
          <w:ilvl w:val="0"/>
          <w:numId w:val="33"/>
        </w:numPr>
        <w:spacing w:before="120"/>
        <w:ind w:left="714" w:hanging="357"/>
        <w:jc w:val="both"/>
        <w:rPr>
          <w:sz w:val="26"/>
          <w:szCs w:val="26"/>
        </w:rPr>
      </w:pPr>
      <w:r w:rsidRPr="00682C05">
        <w:rPr>
          <w:sz w:val="26"/>
          <w:szCs w:val="26"/>
        </w:rPr>
        <w:t xml:space="preserve">Безопасность  системы  газоснабжения  – </w:t>
      </w:r>
      <w:r>
        <w:rPr>
          <w:sz w:val="26"/>
          <w:szCs w:val="26"/>
        </w:rPr>
        <w:t xml:space="preserve"> отсутствие  и  предотвращение </w:t>
      </w:r>
      <w:r w:rsidRPr="00682C05">
        <w:rPr>
          <w:sz w:val="26"/>
          <w:szCs w:val="26"/>
        </w:rPr>
        <w:t xml:space="preserve">ситуаций, при которых может быть нанесен вред здоровью людей. </w:t>
      </w:r>
    </w:p>
    <w:p w:rsidR="005E67E3" w:rsidRPr="005E67E3" w:rsidRDefault="005E67E3" w:rsidP="005E67E3">
      <w:pPr>
        <w:pStyle w:val="FORMATTEXT"/>
        <w:numPr>
          <w:ilvl w:val="0"/>
          <w:numId w:val="33"/>
        </w:numPr>
        <w:spacing w:after="120"/>
        <w:ind w:left="714" w:hanging="357"/>
        <w:jc w:val="both"/>
        <w:rPr>
          <w:sz w:val="26"/>
          <w:szCs w:val="26"/>
        </w:rPr>
      </w:pPr>
      <w:r w:rsidRPr="00682C05">
        <w:rPr>
          <w:sz w:val="26"/>
          <w:szCs w:val="26"/>
        </w:rPr>
        <w:t xml:space="preserve">Модернизация  оборудования  в  системе  газоснабжения  –  своевременное совершенствование оборудования в газораспределительной сети. </w:t>
      </w:r>
    </w:p>
    <w:p w:rsidR="005E67E3" w:rsidRDefault="005E67E3" w:rsidP="005E67E3">
      <w:pPr>
        <w:pStyle w:val="FORMATTEXT"/>
        <w:ind w:firstLine="709"/>
        <w:jc w:val="both"/>
        <w:rPr>
          <w:sz w:val="26"/>
          <w:szCs w:val="26"/>
        </w:rPr>
      </w:pPr>
      <w:r w:rsidRPr="00682C05">
        <w:rPr>
          <w:sz w:val="26"/>
          <w:szCs w:val="26"/>
        </w:rPr>
        <w:t xml:space="preserve">Развитие  системы  газоснабжения  предполагает </w:t>
      </w:r>
      <w:r>
        <w:rPr>
          <w:sz w:val="26"/>
          <w:szCs w:val="26"/>
        </w:rPr>
        <w:t xml:space="preserve"> также  планомерное  улучшение </w:t>
      </w:r>
      <w:r w:rsidRPr="00682C05">
        <w:rPr>
          <w:sz w:val="26"/>
          <w:szCs w:val="26"/>
        </w:rPr>
        <w:t>целевых  показателей  функционирования  системы,  для  достиж</w:t>
      </w:r>
      <w:r>
        <w:rPr>
          <w:sz w:val="26"/>
          <w:szCs w:val="26"/>
        </w:rPr>
        <w:t xml:space="preserve">ения  не  только  соответствия </w:t>
      </w:r>
      <w:r w:rsidRPr="00682C05">
        <w:rPr>
          <w:sz w:val="26"/>
          <w:szCs w:val="26"/>
        </w:rPr>
        <w:t>требованиям  нормативной  документации,  но  и  сравнимос</w:t>
      </w:r>
      <w:r>
        <w:rPr>
          <w:sz w:val="26"/>
          <w:szCs w:val="26"/>
        </w:rPr>
        <w:t xml:space="preserve">ти  с  лучшими  отечественными </w:t>
      </w:r>
      <w:r w:rsidRPr="00682C05">
        <w:rPr>
          <w:sz w:val="26"/>
          <w:szCs w:val="26"/>
        </w:rPr>
        <w:t>аналогами  функционирования  аналогичных  систем</w:t>
      </w:r>
      <w:r>
        <w:rPr>
          <w:sz w:val="26"/>
          <w:szCs w:val="26"/>
        </w:rPr>
        <w:t>.  Следует  отметить,  что  для о</w:t>
      </w:r>
      <w:r w:rsidRPr="00682C05">
        <w:rPr>
          <w:sz w:val="26"/>
          <w:szCs w:val="26"/>
        </w:rPr>
        <w:t xml:space="preserve">существления  описанного  выше  развития  централизованной  системы  газоснабжения требуются  значительные  финансовые  затраты,  обеспечить </w:t>
      </w:r>
      <w:r>
        <w:rPr>
          <w:sz w:val="26"/>
          <w:szCs w:val="26"/>
        </w:rPr>
        <w:t xml:space="preserve"> которые  не  может  ежегодное </w:t>
      </w:r>
      <w:r w:rsidRPr="00682C05">
        <w:rPr>
          <w:sz w:val="26"/>
          <w:szCs w:val="26"/>
        </w:rPr>
        <w:t>повышение  тарифов  на  услуги  газоснабжения.  Нео</w:t>
      </w:r>
      <w:r>
        <w:rPr>
          <w:sz w:val="26"/>
          <w:szCs w:val="26"/>
        </w:rPr>
        <w:t xml:space="preserve">бходимо  участие  в  различных </w:t>
      </w:r>
      <w:r w:rsidRPr="00682C05">
        <w:rPr>
          <w:sz w:val="26"/>
          <w:szCs w:val="26"/>
        </w:rPr>
        <w:t>федеральных  целевых  программах,  инвестиционных  пр</w:t>
      </w:r>
      <w:r>
        <w:rPr>
          <w:sz w:val="26"/>
          <w:szCs w:val="26"/>
        </w:rPr>
        <w:t xml:space="preserve">ограммах,  а  также  поддержка </w:t>
      </w:r>
      <w:r w:rsidRPr="00682C05">
        <w:rPr>
          <w:sz w:val="26"/>
          <w:szCs w:val="26"/>
        </w:rPr>
        <w:t xml:space="preserve">окружного и местного бюджетов. </w:t>
      </w:r>
      <w:r w:rsidRPr="00682C05">
        <w:rPr>
          <w:sz w:val="26"/>
          <w:szCs w:val="26"/>
        </w:rPr>
        <w:cr/>
      </w:r>
    </w:p>
    <w:p w:rsidR="005E67E3" w:rsidRPr="00BA6BEA" w:rsidRDefault="005E67E3" w:rsidP="005E67E3">
      <w:pPr>
        <w:pStyle w:val="FORMATTEXT"/>
        <w:ind w:firstLine="709"/>
        <w:jc w:val="both"/>
        <w:rPr>
          <w:b/>
          <w:bCs/>
          <w:sz w:val="26"/>
          <w:szCs w:val="26"/>
        </w:rPr>
      </w:pPr>
    </w:p>
    <w:p w:rsidR="005E67E3" w:rsidRPr="0095327E" w:rsidRDefault="005E67E3" w:rsidP="005E67E3">
      <w:pPr>
        <w:pStyle w:val="ConsPlusNormal"/>
        <w:widowControl/>
        <w:numPr>
          <w:ilvl w:val="1"/>
          <w:numId w:val="31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Перечень основных мероприятий по реализации схем газоснабжения с разбивкой по годам</w:t>
      </w:r>
    </w:p>
    <w:p w:rsidR="005D17ED" w:rsidRDefault="005E67E3" w:rsidP="005E67E3">
      <w:pPr>
        <w:pStyle w:val="ConsPlusNormal"/>
        <w:spacing w:before="12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 системе  газоснабжения  сельского  поселения </w:t>
      </w:r>
      <w:proofErr w:type="spellStart"/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Еремеевский</w:t>
      </w:r>
      <w:proofErr w:type="spellEnd"/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 можно  выделить </w:t>
      </w:r>
    </w:p>
    <w:p w:rsidR="005D17ED" w:rsidRPr="005D17ED" w:rsidRDefault="005E67E3" w:rsidP="005D17ED">
      <w:pPr>
        <w:pStyle w:val="ConsPlusNormal"/>
        <w:spacing w:before="120"/>
        <w:ind w:firstLine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следующие основные задачи: </w:t>
      </w:r>
    </w:p>
    <w:p w:rsidR="005E67E3" w:rsidRPr="005D17ED" w:rsidRDefault="005E67E3" w:rsidP="005E67E3">
      <w:pPr>
        <w:pStyle w:val="ConsPlusNormal"/>
        <w:numPr>
          <w:ilvl w:val="0"/>
          <w:numId w:val="36"/>
        </w:numPr>
        <w:spacing w:before="120"/>
        <w:ind w:left="714" w:hanging="35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проектирование, строительство и реконструкция газовых сетей; </w:t>
      </w:r>
    </w:p>
    <w:p w:rsidR="005E67E3" w:rsidRPr="005D17ED" w:rsidRDefault="005E67E3" w:rsidP="005E67E3">
      <w:pPr>
        <w:pStyle w:val="ConsPlusNormal"/>
        <w:numPr>
          <w:ilvl w:val="0"/>
          <w:numId w:val="36"/>
        </w:numPr>
        <w:spacing w:after="120"/>
        <w:ind w:left="714" w:hanging="35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газоснабжение жилищного фонда. </w:t>
      </w:r>
    </w:p>
    <w:p w:rsidR="005D17ED" w:rsidRPr="000114E6" w:rsidRDefault="005E67E3" w:rsidP="000114E6">
      <w:pPr>
        <w:pStyle w:val="ConsPlusNormal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Для реализации основных направлений и задач раз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вития централизованной системы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газоснабжения,  отмеченных  в  предыдущем  разделе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схемы  газоснабжения,  Схема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газоснабжения предполагает осуществление основных мероп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риятий, представленных в таблице ниже. </w:t>
      </w:r>
    </w:p>
    <w:p w:rsidR="005D17ED" w:rsidRPr="0017408B" w:rsidRDefault="005D17ED" w:rsidP="005A1D7E">
      <w:pPr>
        <w:pStyle w:val="ConsPlusNormal"/>
        <w:widowControl/>
        <w:jc w:val="both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Таблица:</w:t>
      </w:r>
      <w:r w:rsidRPr="0017408B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  Основные мероприятия по реализации схемы газоснабжения с разбивкой по годам</w:t>
      </w:r>
      <w:r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.</w:t>
      </w:r>
    </w:p>
    <w:tbl>
      <w:tblPr>
        <w:tblStyle w:val="aa"/>
        <w:tblW w:w="10873" w:type="dxa"/>
        <w:tblLook w:val="04A0"/>
      </w:tblPr>
      <w:tblGrid>
        <w:gridCol w:w="830"/>
        <w:gridCol w:w="8207"/>
        <w:gridCol w:w="1836"/>
      </w:tblGrid>
      <w:tr w:rsidR="005D17ED" w:rsidRPr="0063588A" w:rsidTr="005D17ED">
        <w:trPr>
          <w:trHeight w:val="555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FD4926" w:rsidRDefault="005D17ED" w:rsidP="005D17ED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№</w:t>
            </w:r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п</w:t>
            </w:r>
            <w:proofErr w:type="spellEnd"/>
            <w:proofErr w:type="gramEnd"/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/</w:t>
            </w:r>
            <w:proofErr w:type="spellStart"/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п</w:t>
            </w:r>
            <w:proofErr w:type="spellEnd"/>
          </w:p>
        </w:tc>
        <w:tc>
          <w:tcPr>
            <w:tcW w:w="8207" w:type="dxa"/>
            <w:shd w:val="clear" w:color="auto" w:fill="8DB3E2" w:themeFill="text2" w:themeFillTint="66"/>
            <w:vAlign w:val="center"/>
          </w:tcPr>
          <w:p w:rsidR="005D17ED" w:rsidRPr="00FD4926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Мероприятие</w:t>
            </w:r>
          </w:p>
        </w:tc>
        <w:tc>
          <w:tcPr>
            <w:tcW w:w="1836" w:type="dxa"/>
            <w:shd w:val="clear" w:color="auto" w:fill="8DB3E2" w:themeFill="text2" w:themeFillTint="66"/>
            <w:vAlign w:val="center"/>
          </w:tcPr>
          <w:p w:rsidR="005D17ED" w:rsidRPr="00FD4926" w:rsidRDefault="005D17ED" w:rsidP="00546F00">
            <w:pPr>
              <w:pStyle w:val="ConsPlusNormal"/>
              <w:widowControl/>
              <w:ind w:left="-108" w:right="-143"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Период</w:t>
            </w:r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 xml:space="preserve">реализации, </w:t>
            </w:r>
            <w:proofErr w:type="spellStart"/>
            <w:proofErr w:type="gramStart"/>
            <w:r w:rsidRPr="00FD49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гг</w:t>
            </w:r>
            <w:proofErr w:type="spellEnd"/>
            <w:proofErr w:type="gramEnd"/>
          </w:p>
        </w:tc>
      </w:tr>
      <w:tr w:rsidR="005D17ED" w:rsidRPr="0063588A" w:rsidTr="005A1D7E">
        <w:trPr>
          <w:trHeight w:val="305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8C7A67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1</w:t>
            </w:r>
          </w:p>
        </w:tc>
        <w:tc>
          <w:tcPr>
            <w:tcW w:w="10043" w:type="dxa"/>
            <w:gridSpan w:val="2"/>
            <w:vAlign w:val="center"/>
          </w:tcPr>
          <w:p w:rsidR="005D17ED" w:rsidRPr="005A1D7E" w:rsidRDefault="005D17ED" w:rsidP="005A1D7E">
            <w:pPr>
              <w:pStyle w:val="ConsPlusNormal"/>
              <w:widowControl/>
              <w:ind w:left="-121" w:right="-116"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</w:pPr>
            <w:r w:rsidRPr="005A1D7E">
              <w:rPr>
                <w:rFonts w:ascii="Times New Roman" w:hAnsi="Times New Roman"/>
                <w:b/>
                <w:color w:val="000000"/>
                <w:sz w:val="22"/>
                <w:szCs w:val="22"/>
                <w:shd w:val="clear" w:color="auto" w:fill="FFFFFF"/>
              </w:rPr>
              <w:t>Мероприятия по реконструкции, модернизации и строительству объектов системы газоснабжения</w:t>
            </w:r>
          </w:p>
        </w:tc>
      </w:tr>
      <w:tr w:rsidR="005D17ED" w:rsidRPr="0063588A" w:rsidTr="005D17ED">
        <w:trPr>
          <w:trHeight w:val="288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1.1</w:t>
            </w:r>
          </w:p>
        </w:tc>
        <w:tc>
          <w:tcPr>
            <w:tcW w:w="8207" w:type="dxa"/>
          </w:tcPr>
          <w:p w:rsidR="005D17ED" w:rsidRPr="00AB169E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16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Строительство ГРП (ШРП) в планировочных микрорайонах 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2018-2022</w:t>
            </w:r>
          </w:p>
        </w:tc>
      </w:tr>
      <w:tr w:rsidR="005D17ED" w:rsidRPr="0063588A" w:rsidTr="005D17ED">
        <w:trPr>
          <w:trHeight w:val="555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1.2</w:t>
            </w:r>
          </w:p>
        </w:tc>
        <w:tc>
          <w:tcPr>
            <w:tcW w:w="8207" w:type="dxa"/>
          </w:tcPr>
          <w:p w:rsidR="005D17ED" w:rsidRPr="00AB169E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16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Организация и внедрение диспетчеризации и телемеханизации объектов си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стемы  газоснабжения населенных пунктов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2016-2025</w:t>
            </w:r>
          </w:p>
        </w:tc>
      </w:tr>
      <w:tr w:rsidR="005D17ED" w:rsidRPr="0063588A" w:rsidTr="005D17ED">
        <w:trPr>
          <w:trHeight w:val="288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8C7A67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lastRenderedPageBreak/>
              <w:t>2</w:t>
            </w:r>
          </w:p>
        </w:tc>
        <w:tc>
          <w:tcPr>
            <w:tcW w:w="10043" w:type="dxa"/>
            <w:gridSpan w:val="2"/>
          </w:tcPr>
          <w:p w:rsidR="005D17ED" w:rsidRPr="00AB169E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169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Мероприятия по реконструкции и модернизации сетей газораспределения</w:t>
            </w:r>
          </w:p>
        </w:tc>
      </w:tr>
      <w:tr w:rsidR="005D17ED" w:rsidRPr="0063588A" w:rsidTr="005D17ED">
        <w:trPr>
          <w:trHeight w:val="555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2.1</w:t>
            </w:r>
          </w:p>
        </w:tc>
        <w:tc>
          <w:tcPr>
            <w:tcW w:w="10043" w:type="dxa"/>
            <w:gridSpan w:val="2"/>
          </w:tcPr>
          <w:p w:rsidR="005D17ED" w:rsidRPr="00AB169E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16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Строительство сетей газораспределения и объединение их в единую систему газораспределения</w:t>
            </w:r>
          </w:p>
        </w:tc>
      </w:tr>
      <w:tr w:rsidR="005D17ED" w:rsidRPr="0063588A" w:rsidTr="005D17ED">
        <w:trPr>
          <w:trHeight w:val="268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16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2.1.1</w:t>
            </w:r>
          </w:p>
        </w:tc>
        <w:tc>
          <w:tcPr>
            <w:tcW w:w="8207" w:type="dxa"/>
          </w:tcPr>
          <w:p w:rsidR="005D17ED" w:rsidRPr="00AB169E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Строительство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закольцовок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существующих сетях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2016-2020</w:t>
            </w:r>
          </w:p>
        </w:tc>
      </w:tr>
      <w:tr w:rsidR="005D17ED" w:rsidRPr="0063588A" w:rsidTr="005D17ED">
        <w:trPr>
          <w:trHeight w:val="268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2.1.2</w:t>
            </w:r>
          </w:p>
        </w:tc>
        <w:tc>
          <w:tcPr>
            <w:tcW w:w="8207" w:type="dxa"/>
          </w:tcPr>
          <w:p w:rsidR="005D17ED" w:rsidRPr="00AB169E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B16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Строительство поли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этиленового газопровода низкого</w:t>
            </w:r>
            <w:r w:rsidRPr="00AB16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давления 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2016-2020</w:t>
            </w:r>
          </w:p>
        </w:tc>
      </w:tr>
      <w:tr w:rsidR="005D17ED" w:rsidRPr="0063588A" w:rsidTr="005D17ED">
        <w:trPr>
          <w:trHeight w:val="555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2.1.3</w:t>
            </w:r>
          </w:p>
        </w:tc>
        <w:tc>
          <w:tcPr>
            <w:tcW w:w="8207" w:type="dxa"/>
          </w:tcPr>
          <w:p w:rsidR="005D17ED" w:rsidRPr="00AB768B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6E73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Замена стальных </w:t>
            </w:r>
            <w:r w:rsidRPr="005E67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участков газопровода ПНГ на полиэтиленовые газопроводы высокого давления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2016-2020</w:t>
            </w:r>
          </w:p>
        </w:tc>
      </w:tr>
      <w:tr w:rsidR="005D17ED" w:rsidRPr="0063588A" w:rsidTr="005D17ED">
        <w:trPr>
          <w:trHeight w:val="288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A50E81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8DB3E2" w:themeFill="text2" w:themeFillTint="66"/>
              </w:rPr>
              <w:t>3</w:t>
            </w:r>
          </w:p>
        </w:tc>
        <w:tc>
          <w:tcPr>
            <w:tcW w:w="10043" w:type="dxa"/>
            <w:gridSpan w:val="2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0E81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Прочее</w:t>
            </w:r>
          </w:p>
        </w:tc>
      </w:tr>
      <w:tr w:rsidR="005D17ED" w:rsidRPr="0063588A" w:rsidTr="005D17ED">
        <w:trPr>
          <w:trHeight w:val="288"/>
        </w:trPr>
        <w:tc>
          <w:tcPr>
            <w:tcW w:w="830" w:type="dxa"/>
            <w:shd w:val="clear" w:color="auto" w:fill="8DB3E2" w:themeFill="text2" w:themeFillTint="66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3.1</w:t>
            </w:r>
          </w:p>
        </w:tc>
        <w:tc>
          <w:tcPr>
            <w:tcW w:w="8207" w:type="dxa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Паспортизация газопроводов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2016-2025</w:t>
            </w:r>
          </w:p>
        </w:tc>
      </w:tr>
      <w:tr w:rsidR="005D17ED" w:rsidRPr="0063588A" w:rsidTr="005D17ED">
        <w:trPr>
          <w:trHeight w:val="288"/>
        </w:trPr>
        <w:tc>
          <w:tcPr>
            <w:tcW w:w="830" w:type="dxa"/>
            <w:shd w:val="clear" w:color="auto" w:fill="8DB3E2" w:themeFill="text2" w:themeFillTint="66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76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8DB3E2" w:themeFill="text2" w:themeFillTint="66"/>
              </w:rPr>
              <w:t>3.2</w:t>
            </w:r>
          </w:p>
        </w:tc>
        <w:tc>
          <w:tcPr>
            <w:tcW w:w="8207" w:type="dxa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Установка индивидуальных приборов учета</w:t>
            </w:r>
          </w:p>
        </w:tc>
        <w:tc>
          <w:tcPr>
            <w:tcW w:w="1836" w:type="dxa"/>
            <w:vAlign w:val="center"/>
          </w:tcPr>
          <w:p w:rsidR="005D17ED" w:rsidRPr="0063588A" w:rsidRDefault="005D17ED" w:rsidP="00546F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2016-2025</w:t>
            </w:r>
          </w:p>
        </w:tc>
      </w:tr>
    </w:tbl>
    <w:p w:rsidR="005D17ED" w:rsidRPr="00B83E44" w:rsidRDefault="005D17ED" w:rsidP="005D17ED">
      <w:pPr>
        <w:pStyle w:val="ConsPlusNormal"/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 w:rsidRPr="00B83E44">
        <w:rPr>
          <w:rFonts w:ascii="Times New Roman" w:hAnsi="Times New Roman"/>
          <w:sz w:val="26"/>
          <w:szCs w:val="26"/>
        </w:rPr>
        <w:t xml:space="preserve">Проектирование  и  строительство  объектов  газоснабжения  осуществляется  на основании  потребностей  населения  в  газификации,  планируемого  потребления  газа  всеми категориями потребителей, отдаленности от существующих газопроводов, а также с учетом природных и климатических условий. </w:t>
      </w:r>
    </w:p>
    <w:p w:rsidR="005D17ED" w:rsidRDefault="005D17ED" w:rsidP="005D17ED">
      <w:pPr>
        <w:pStyle w:val="ConsPlusNormal"/>
        <w:jc w:val="both"/>
        <w:rPr>
          <w:rFonts w:ascii="Times New Roman" w:hAnsi="Times New Roman"/>
          <w:sz w:val="26"/>
          <w:szCs w:val="26"/>
        </w:rPr>
      </w:pPr>
      <w:r w:rsidRPr="00B83E44">
        <w:rPr>
          <w:rFonts w:ascii="Times New Roman" w:hAnsi="Times New Roman"/>
          <w:sz w:val="26"/>
          <w:szCs w:val="26"/>
        </w:rPr>
        <w:t>Мероприятия  в  сфере  газификации  предусматривают:</w:t>
      </w:r>
      <w:r>
        <w:rPr>
          <w:rFonts w:ascii="Times New Roman" w:hAnsi="Times New Roman"/>
          <w:sz w:val="26"/>
          <w:szCs w:val="26"/>
        </w:rPr>
        <w:t xml:space="preserve">  разработку  проектно-сметной </w:t>
      </w:r>
      <w:r w:rsidRPr="00B83E44">
        <w:rPr>
          <w:rFonts w:ascii="Times New Roman" w:hAnsi="Times New Roman"/>
          <w:sz w:val="26"/>
          <w:szCs w:val="26"/>
        </w:rPr>
        <w:t>документации,  приобретение  необходимого  оборудования  и  проведен</w:t>
      </w:r>
      <w:r>
        <w:rPr>
          <w:rFonts w:ascii="Times New Roman" w:hAnsi="Times New Roman"/>
          <w:sz w:val="26"/>
          <w:szCs w:val="26"/>
        </w:rPr>
        <w:t>ие  строительно-</w:t>
      </w:r>
      <w:r w:rsidRPr="00B83E44">
        <w:rPr>
          <w:rFonts w:ascii="Times New Roman" w:hAnsi="Times New Roman"/>
          <w:sz w:val="26"/>
          <w:szCs w:val="26"/>
        </w:rPr>
        <w:t>монтажных работ с целью строительства газопроводов и установок ГРП.</w:t>
      </w:r>
    </w:p>
    <w:p w:rsidR="005D17ED" w:rsidRPr="005D17ED" w:rsidRDefault="005D17ED" w:rsidP="005D17ED">
      <w:pPr>
        <w:pStyle w:val="ConsPlusNormal"/>
        <w:widowControl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17E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Реализация вышеперечисленных инвестиционных проектов направлена на повышение качества жизни населения путем улучшения социально-бытовых условий.</w:t>
      </w:r>
    </w:p>
    <w:p w:rsidR="005D17ED" w:rsidRPr="00962181" w:rsidRDefault="005D17ED" w:rsidP="005D17ED">
      <w:pPr>
        <w:pStyle w:val="ConsPlusNormal"/>
        <w:spacing w:before="120" w:after="120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962181">
        <w:rPr>
          <w:rFonts w:ascii="Times New Roman" w:hAnsi="Times New Roman"/>
          <w:b/>
          <w:sz w:val="26"/>
          <w:szCs w:val="26"/>
          <w:shd w:val="clear" w:color="auto" w:fill="FFFFFF"/>
        </w:rPr>
        <w:t>Общие требования к планируемым к реализации мероприятиям</w:t>
      </w:r>
    </w:p>
    <w:p w:rsidR="005D17ED" w:rsidRPr="007F0643" w:rsidRDefault="005D17ED" w:rsidP="005D17ED">
      <w:pPr>
        <w:pStyle w:val="ConsPlusNormal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Стоит  отметить,  что  основными  критериями  разработ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ки  проекта  все  же  являются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надежность  газоснабжения  и  безопасное  и  устойчивое  функционирование  объектов газоснабжения.  В  связи  с  этим  сформированы  общие  требования  в 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системе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газораспредел</w:t>
      </w:r>
      <w:r>
        <w:rPr>
          <w:rFonts w:ascii="Times New Roman" w:hAnsi="Times New Roman"/>
          <w:sz w:val="26"/>
          <w:szCs w:val="26"/>
          <w:shd w:val="clear" w:color="auto" w:fill="FFFFFF"/>
        </w:rPr>
        <w:t>ения сельского поселения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</w:p>
    <w:p w:rsidR="005D17ED" w:rsidRDefault="005D17ED" w:rsidP="005D17ED">
      <w:pPr>
        <w:pStyle w:val="ConsPlusNormal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proofErr w:type="gram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Правовое  регулирование  промышленной 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безопасности  в  организациях,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занимающихся газоснабжением в Российской Федерации, 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существляется в соответствии с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Федеральным  законом  от  21  июля  1997  года  №116-ФЗ 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«О  промышленной  безопасности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опасных производственных объектов», Федеральным законом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от 10 января 2002 года N 7-ФЗ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«Об  охране  окружающей  среды»,  Федеральным  законом  «О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б  экологической  экспертизе»,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Федеральным законом от 31.03.1999 №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69-ФЗ «О газоснабж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ении в Российской Федерации» 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другими  федеральными</w:t>
      </w:r>
      <w:proofErr w:type="gram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 законами  и  иными  нормативными  правовыми  актами  Росси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йской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Федерации. </w:t>
      </w:r>
    </w:p>
    <w:p w:rsidR="000114E6" w:rsidRDefault="000114E6" w:rsidP="005D17ED">
      <w:pPr>
        <w:pStyle w:val="ConsPlusNormal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5A1D7E" w:rsidRDefault="005A1D7E" w:rsidP="005D17ED">
      <w:pPr>
        <w:pStyle w:val="ConsPlusNormal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0114E6" w:rsidRPr="0095327E" w:rsidRDefault="000114E6" w:rsidP="000114E6">
      <w:pPr>
        <w:pStyle w:val="ConsPlusNormal"/>
        <w:widowControl/>
        <w:numPr>
          <w:ilvl w:val="1"/>
          <w:numId w:val="31"/>
        </w:numPr>
        <w:spacing w:after="120"/>
        <w:ind w:left="709"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Технические обоснования основных мероприятий по реализации схем газоснабжения возможное изменение указанных характеристик в результате реализации мероприятий, предусмотренных схемами газоснабжения</w:t>
      </w:r>
    </w:p>
    <w:p w:rsidR="000114E6" w:rsidRPr="0095327E" w:rsidRDefault="000114E6" w:rsidP="000114E6">
      <w:pPr>
        <w:pStyle w:val="ConsPlusNormal"/>
        <w:widowControl/>
        <w:numPr>
          <w:ilvl w:val="2"/>
          <w:numId w:val="31"/>
        </w:numPr>
        <w:spacing w:after="120"/>
        <w:ind w:left="709"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Технические обоснования  мероприятий по реализации схемы газоснабжения.</w:t>
      </w:r>
    </w:p>
    <w:p w:rsidR="000114E6" w:rsidRDefault="000114E6" w:rsidP="000114E6">
      <w:pPr>
        <w:pStyle w:val="ConsPlusNormal"/>
        <w:spacing w:after="120"/>
        <w:ind w:right="-277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В  соответствии  с  нумерацией  мероприятий,  пр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едставленных  в  таблице раздела 4.1. 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технические обоснования будут следующими: </w:t>
      </w:r>
    </w:p>
    <w:p w:rsidR="000114E6" w:rsidRDefault="000114E6" w:rsidP="000114E6">
      <w:pPr>
        <w:pStyle w:val="ConsPlusNormal"/>
        <w:spacing w:after="120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2.1.1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:</w:t>
      </w:r>
    </w:p>
    <w:p w:rsidR="000114E6" w:rsidRDefault="000114E6" w:rsidP="000114E6">
      <w:pPr>
        <w:pStyle w:val="ConsPlusNormal"/>
        <w:ind w:right="-277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B169E">
        <w:rPr>
          <w:rFonts w:ascii="Times New Roman" w:hAnsi="Times New Roman"/>
          <w:sz w:val="26"/>
          <w:szCs w:val="26"/>
          <w:shd w:val="clear" w:color="auto" w:fill="FFFFFF"/>
        </w:rPr>
        <w:t xml:space="preserve">Данные  мероприятия  позволят  уйти  от  тупиковой  схемы газораспределения  и  повысят  надежность  снабжения  потребителей  природным  газом необходимого  давления.  Мероприятия  предлагаются  к  реализации  с  учетом  утвержденной проектной  и  рабочей  документации.  </w:t>
      </w:r>
    </w:p>
    <w:p w:rsidR="000114E6" w:rsidRDefault="000114E6" w:rsidP="000114E6">
      <w:pPr>
        <w:pStyle w:val="ConsPlusNormal"/>
        <w:spacing w:before="120" w:after="120"/>
        <w:ind w:right="-277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1.1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и  </w:t>
      </w:r>
      <w:r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2.1</w:t>
      </w:r>
      <w:r w:rsidRPr="006E7350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: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0114E6" w:rsidRPr="005D17ED" w:rsidRDefault="000114E6" w:rsidP="000114E6">
      <w:pPr>
        <w:pStyle w:val="ConsPlusNormal"/>
        <w:jc w:val="both"/>
        <w:rPr>
          <w:rFonts w:ascii="Times New Roman" w:hAnsi="Times New Roman"/>
          <w:sz w:val="26"/>
          <w:szCs w:val="26"/>
          <w:shd w:val="clear" w:color="auto" w:fill="FFFFFF"/>
        </w:rPr>
        <w:sectPr w:rsidR="000114E6" w:rsidRPr="005D17ED" w:rsidSect="005D17ED">
          <w:pgSz w:w="11906" w:h="16838"/>
          <w:pgMar w:top="709" w:right="425" w:bottom="993" w:left="703" w:header="284" w:footer="83" w:gutter="0"/>
          <w:cols w:space="708"/>
          <w:docGrid w:linePitch="360"/>
        </w:sectPr>
      </w:pP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 Мероприятия  данных  подпунктов  предлагаются  к  реал</w:t>
      </w:r>
      <w:r>
        <w:rPr>
          <w:rFonts w:ascii="Times New Roman" w:hAnsi="Times New Roman"/>
          <w:sz w:val="26"/>
          <w:szCs w:val="26"/>
          <w:shd w:val="clear" w:color="auto" w:fill="FFFFFF"/>
        </w:rPr>
        <w:t>изации  в соответствии</w:t>
      </w:r>
    </w:p>
    <w:p w:rsidR="00311E19" w:rsidRPr="001E0AA8" w:rsidRDefault="00311E19" w:rsidP="000114E6">
      <w:pPr>
        <w:pStyle w:val="ConsPlusNormal"/>
        <w:ind w:right="-277" w:firstLine="0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E0AA8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проектами планировок </w:t>
      </w:r>
      <w:r w:rsidR="00A76431">
        <w:rPr>
          <w:rFonts w:ascii="Times New Roman" w:hAnsi="Times New Roman"/>
          <w:sz w:val="26"/>
          <w:szCs w:val="26"/>
          <w:shd w:val="clear" w:color="auto" w:fill="FFFFFF"/>
        </w:rPr>
        <w:t xml:space="preserve">новых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микрорайонов</w:t>
      </w:r>
      <w:r w:rsidRPr="00A76431">
        <w:rPr>
          <w:rFonts w:ascii="Times New Roman" w:hAnsi="Times New Roman"/>
          <w:sz w:val="26"/>
          <w:szCs w:val="26"/>
          <w:shd w:val="clear" w:color="auto" w:fill="FFFFFF"/>
        </w:rPr>
        <w:t>. Проекты предусматривают строительство ГРП и кольцевых сетей газораспределения низкого давления  в  соответствующих  планировочных  микрорайонах,  что  обеспечит  надежное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и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бесперебойное  газоснабжение  данных  микрорайонов.  </w:t>
      </w:r>
    </w:p>
    <w:p w:rsidR="00311E19" w:rsidRDefault="00A76431" w:rsidP="005D17ED">
      <w:pPr>
        <w:pStyle w:val="ConsPlusNormal"/>
        <w:spacing w:before="120" w:after="120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2.1.2</w:t>
      </w:r>
      <w:r w:rsidR="00311E19" w:rsidRPr="006E7350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:</w:t>
      </w:r>
      <w:r w:rsidR="00311E19"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  </w:t>
      </w:r>
    </w:p>
    <w:p w:rsidR="00311E19" w:rsidRPr="00A76431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Целью  данного  мероприятия  является  обеспе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чение  перспективных  расходов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газа  потребителям  сели</w:t>
      </w:r>
      <w:r w:rsidR="00A76431">
        <w:rPr>
          <w:rFonts w:ascii="Times New Roman" w:hAnsi="Times New Roman"/>
          <w:sz w:val="26"/>
          <w:szCs w:val="26"/>
          <w:shd w:val="clear" w:color="auto" w:fill="FFFFFF"/>
        </w:rPr>
        <w:t>тебной  и  промышленной  зон поселения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с  сохранением  давления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природного газа и одновременным созданием резервной лин</w:t>
      </w:r>
      <w:r>
        <w:rPr>
          <w:rFonts w:ascii="Times New Roman" w:hAnsi="Times New Roman"/>
          <w:sz w:val="26"/>
          <w:szCs w:val="26"/>
          <w:shd w:val="clear" w:color="auto" w:fill="FFFFFF"/>
        </w:rPr>
        <w:t>ии в системе газораспределения сельского поселения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. Строительство осуществляется в соответствии </w:t>
      </w:r>
      <w:r w:rsidRPr="00A76431">
        <w:rPr>
          <w:rFonts w:ascii="Times New Roman" w:hAnsi="Times New Roman"/>
          <w:sz w:val="26"/>
          <w:szCs w:val="26"/>
          <w:shd w:val="clear" w:color="auto" w:fill="FFFFFF"/>
        </w:rPr>
        <w:t xml:space="preserve">с утвержденной концепцией развития системы газоснабжения поселения. </w:t>
      </w:r>
    </w:p>
    <w:p w:rsidR="00311E19" w:rsidRDefault="00A76431" w:rsidP="005D17ED">
      <w:pPr>
        <w:pStyle w:val="ConsPlusNormal"/>
        <w:spacing w:before="120" w:after="120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2.1.3</w:t>
      </w:r>
      <w:r w:rsidR="00311E19" w:rsidRPr="006E7350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:</w:t>
      </w:r>
      <w:r w:rsidR="00311E19"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  </w:t>
      </w:r>
    </w:p>
    <w:p w:rsidR="00311E19" w:rsidRPr="001E0AA8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F41E26">
        <w:rPr>
          <w:rFonts w:ascii="Times New Roman" w:hAnsi="Times New Roman"/>
          <w:sz w:val="26"/>
          <w:szCs w:val="26"/>
          <w:shd w:val="clear" w:color="auto" w:fill="FFFFFF"/>
        </w:rPr>
        <w:t>В  связи  с  тем,  что  срок  эксплуатации  ста</w:t>
      </w:r>
      <w:r w:rsidR="00A76431" w:rsidRPr="00F41E26">
        <w:rPr>
          <w:rFonts w:ascii="Times New Roman" w:hAnsi="Times New Roman"/>
          <w:sz w:val="26"/>
          <w:szCs w:val="26"/>
          <w:shd w:val="clear" w:color="auto" w:fill="FFFFFF"/>
        </w:rPr>
        <w:t>льных  газопроводов</w:t>
      </w:r>
      <w:r w:rsidRPr="00F41E26">
        <w:rPr>
          <w:rFonts w:ascii="Times New Roman" w:hAnsi="Times New Roman"/>
          <w:sz w:val="26"/>
          <w:szCs w:val="26"/>
          <w:shd w:val="clear" w:color="auto" w:fill="FFFFFF"/>
        </w:rPr>
        <w:t xml:space="preserve">, проложенных </w:t>
      </w:r>
      <w:r w:rsidR="00F41E26" w:rsidRPr="00F41E26">
        <w:rPr>
          <w:rFonts w:ascii="Times New Roman" w:hAnsi="Times New Roman"/>
          <w:sz w:val="26"/>
          <w:szCs w:val="26"/>
          <w:shd w:val="clear" w:color="auto" w:fill="FFFFFF"/>
        </w:rPr>
        <w:t xml:space="preserve">более </w:t>
      </w:r>
      <w:r w:rsidRPr="00F41E26">
        <w:rPr>
          <w:rFonts w:ascii="Times New Roman" w:hAnsi="Times New Roman"/>
          <w:sz w:val="26"/>
          <w:szCs w:val="26"/>
          <w:shd w:val="clear" w:color="auto" w:fill="FFFFFF"/>
        </w:rPr>
        <w:t>20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лет  (для  стальных  газопроводов  расчетный  срок  службы  соста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вляет  25  лет),  предлагается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замена  стальных  участков  газопроводов  </w:t>
      </w:r>
      <w:proofErr w:type="gramStart"/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на</w:t>
      </w:r>
      <w:proofErr w:type="gramEnd"/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  полиэтиленов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ые.  Мероприятие  повысит  как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>качество транспортировки газа, так и надежность газосна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бжения попутным нефтяным газом </w:t>
      </w:r>
      <w:r w:rsidRPr="001E0AA8">
        <w:rPr>
          <w:rFonts w:ascii="Times New Roman" w:hAnsi="Times New Roman"/>
          <w:sz w:val="26"/>
          <w:szCs w:val="26"/>
          <w:shd w:val="clear" w:color="auto" w:fill="FFFFFF"/>
        </w:rPr>
        <w:t xml:space="preserve">в целом. </w:t>
      </w:r>
      <w:r w:rsidR="004271E4">
        <w:rPr>
          <w:rFonts w:ascii="Times New Roman" w:hAnsi="Times New Roman"/>
          <w:sz w:val="26"/>
          <w:szCs w:val="26"/>
          <w:shd w:val="clear" w:color="auto" w:fill="FFFFFF"/>
        </w:rPr>
        <w:t xml:space="preserve">Всего газопроводов, превышающих 20-летний срок службы, на территории сельского поселения </w:t>
      </w:r>
      <w:proofErr w:type="spellStart"/>
      <w:r w:rsidR="004271E4">
        <w:rPr>
          <w:rFonts w:ascii="Times New Roman" w:hAnsi="Times New Roman"/>
          <w:sz w:val="26"/>
          <w:szCs w:val="26"/>
          <w:shd w:val="clear" w:color="auto" w:fill="FFFFFF"/>
        </w:rPr>
        <w:t>Еремеевский</w:t>
      </w:r>
      <w:proofErr w:type="spellEnd"/>
      <w:r w:rsidR="004271E4"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 – 87%.</w:t>
      </w:r>
    </w:p>
    <w:p w:rsidR="00311E19" w:rsidRDefault="004271E4" w:rsidP="005D17ED">
      <w:pPr>
        <w:pStyle w:val="ConsPlusNormal"/>
        <w:spacing w:before="120" w:after="120"/>
        <w:ind w:right="-277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1.2</w:t>
      </w:r>
      <w:r w:rsidR="00311E19" w:rsidRPr="00FE399C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:</w:t>
      </w:r>
      <w:r w:rsidR="00311E19"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 </w:t>
      </w:r>
    </w:p>
    <w:p w:rsidR="00311E19" w:rsidRPr="00FE399C" w:rsidRDefault="00311E19" w:rsidP="005D17ED">
      <w:pPr>
        <w:pStyle w:val="ConsPlusNormal"/>
        <w:ind w:right="-277"/>
        <w:jc w:val="both"/>
        <w:rPr>
          <w:rFonts w:ascii="Times New Roman" w:hAnsi="Times New Roman"/>
          <w:color w:val="FF0000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Все  существующие  ГРП  оснащены  минима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льно  необходимым  количеством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средств  измерений  и  регулирования  технологическим  проц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ессом  в  связи  с  небольшими размерами  населенных пунктов поселения </w:t>
      </w:r>
      <w:proofErr w:type="spellStart"/>
      <w:r w:rsidR="00EA1F3A" w:rsidRPr="004271E4">
        <w:rPr>
          <w:rFonts w:ascii="Times New Roman" w:hAnsi="Times New Roman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 и  количеством  населения  менее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100  тыс.  (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СНиП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42-01-2002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«Газораспределительные  системы»).  Несмотря  на  это,  в  ц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елях  повышения  эффективности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работы  ГРП,  предлагается  установка  новых  Г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РП  со  встроенными  системами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телемеханизации и диспетчеризации, а также оснащение </w:t>
      </w:r>
      <w:r>
        <w:rPr>
          <w:rFonts w:ascii="Times New Roman" w:hAnsi="Times New Roman"/>
          <w:sz w:val="26"/>
          <w:szCs w:val="26"/>
          <w:shd w:val="clear" w:color="auto" w:fill="FFFFFF"/>
        </w:rPr>
        <w:t>данными системами существующи</w:t>
      </w:r>
      <w:r w:rsidRPr="004271E4">
        <w:rPr>
          <w:rFonts w:ascii="Times New Roman" w:hAnsi="Times New Roman"/>
          <w:sz w:val="26"/>
          <w:szCs w:val="26"/>
          <w:shd w:val="clear" w:color="auto" w:fill="FFFFFF"/>
        </w:rPr>
        <w:t>х.</w:t>
      </w:r>
      <w:r w:rsidRPr="00FE399C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  </w:t>
      </w:r>
    </w:p>
    <w:p w:rsidR="00311E19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Диспетчерское управление системой  газоснаб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жения,  оснащенное  средствами телемеханизации, обеспечивает: </w:t>
      </w:r>
    </w:p>
    <w:p w:rsidR="00311E19" w:rsidRDefault="00311E19" w:rsidP="005D17ED">
      <w:pPr>
        <w:pStyle w:val="ConsPlusNormal"/>
        <w:numPr>
          <w:ilvl w:val="0"/>
          <w:numId w:val="34"/>
        </w:numPr>
        <w:spacing w:before="120"/>
        <w:ind w:left="850" w:right="-277" w:hanging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централизацию контроля управления работой системы; </w:t>
      </w:r>
    </w:p>
    <w:p w:rsidR="00311E19" w:rsidRDefault="00311E19" w:rsidP="005D17ED">
      <w:pPr>
        <w:pStyle w:val="ConsPlusNormal"/>
        <w:numPr>
          <w:ilvl w:val="0"/>
          <w:numId w:val="34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повышение оперативности управления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и </w:t>
      </w:r>
      <w:proofErr w:type="gramStart"/>
      <w:r>
        <w:rPr>
          <w:rFonts w:ascii="Times New Roman" w:hAnsi="Times New Roman"/>
          <w:sz w:val="26"/>
          <w:szCs w:val="26"/>
          <w:shd w:val="clear" w:color="auto" w:fill="FFFFFF"/>
        </w:rPr>
        <w:t>контроля за</w:t>
      </w:r>
      <w:proofErr w:type="gram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работой системы;</w:t>
      </w:r>
    </w:p>
    <w:p w:rsidR="00311E19" w:rsidRDefault="00311E19" w:rsidP="005D17ED">
      <w:pPr>
        <w:pStyle w:val="ConsPlusNormal"/>
        <w:numPr>
          <w:ilvl w:val="0"/>
          <w:numId w:val="34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бесперебойное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снабжение потребителей газом; </w:t>
      </w:r>
    </w:p>
    <w:p w:rsidR="00311E19" w:rsidRDefault="00311E19" w:rsidP="005D17ED">
      <w:pPr>
        <w:pStyle w:val="ConsPlusNormal"/>
        <w:numPr>
          <w:ilvl w:val="0"/>
          <w:numId w:val="34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возможность обеспечения наиболее целесооб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разного режима работы системы; </w:t>
      </w:r>
    </w:p>
    <w:p w:rsidR="00311E19" w:rsidRDefault="00311E19" w:rsidP="005D17ED">
      <w:pPr>
        <w:pStyle w:val="ConsPlusNormal"/>
        <w:numPr>
          <w:ilvl w:val="0"/>
          <w:numId w:val="34"/>
        </w:numPr>
        <w:spacing w:after="120"/>
        <w:ind w:left="850" w:right="-277" w:hanging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выполнение  наиболее ответственных операций  по переключению и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ликвидации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последствий аварий в сетях. </w:t>
      </w:r>
    </w:p>
    <w:p w:rsidR="00311E19" w:rsidRPr="00297D21" w:rsidRDefault="00311E19" w:rsidP="005D17ED">
      <w:pPr>
        <w:pStyle w:val="ConsPlusNormal"/>
        <w:spacing w:after="120"/>
        <w:ind w:left="850" w:right="-277" w:firstLine="0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297D21">
        <w:rPr>
          <w:rFonts w:ascii="Times New Roman" w:hAnsi="Times New Roman"/>
          <w:b/>
          <w:sz w:val="26"/>
          <w:szCs w:val="26"/>
          <w:shd w:val="clear" w:color="auto" w:fill="FFFFFF"/>
        </w:rPr>
        <w:t>Основные  положения  по  телемеханизации    и    автоматизации  газового  хозяйства.</w:t>
      </w:r>
    </w:p>
    <w:p w:rsidR="00311E19" w:rsidRPr="00FE399C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FE399C">
        <w:rPr>
          <w:rFonts w:ascii="Times New Roman" w:hAnsi="Times New Roman"/>
          <w:sz w:val="26"/>
          <w:szCs w:val="26"/>
          <w:shd w:val="clear" w:color="auto" w:fill="FFFFFF"/>
        </w:rPr>
        <w:t xml:space="preserve">В соответствии с требованиями </w:t>
      </w:r>
      <w:proofErr w:type="spellStart"/>
      <w:r w:rsidRPr="00FE399C">
        <w:rPr>
          <w:rFonts w:ascii="Times New Roman" w:hAnsi="Times New Roman"/>
          <w:sz w:val="26"/>
          <w:szCs w:val="26"/>
          <w:shd w:val="clear" w:color="auto" w:fill="FFFFFF"/>
        </w:rPr>
        <w:t>СНиП</w:t>
      </w:r>
      <w:proofErr w:type="spellEnd"/>
      <w:r w:rsidRPr="00FE399C">
        <w:rPr>
          <w:rFonts w:ascii="Times New Roman" w:hAnsi="Times New Roman"/>
          <w:sz w:val="26"/>
          <w:szCs w:val="26"/>
          <w:shd w:val="clear" w:color="auto" w:fill="FFFFFF"/>
        </w:rPr>
        <w:t xml:space="preserve"> 42-01-2002 «Газораспределительные системы» для  поселений  с  населением  менее  100  тыс.  человек  решение  об  оснащении газораспределительных  сетей </w:t>
      </w:r>
      <w:r w:rsidRPr="00FE399C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 </w:t>
      </w:r>
      <w:r w:rsidRPr="004271E4">
        <w:rPr>
          <w:rFonts w:ascii="Times New Roman" w:hAnsi="Times New Roman"/>
          <w:sz w:val="26"/>
          <w:szCs w:val="26"/>
          <w:shd w:val="clear" w:color="auto" w:fill="FFFFFF"/>
        </w:rPr>
        <w:t>АСУ  ТП  РГ</w:t>
      </w:r>
      <w:r w:rsidRPr="00FE399C">
        <w:rPr>
          <w:rFonts w:ascii="Times New Roman" w:hAnsi="Times New Roman"/>
          <w:sz w:val="26"/>
          <w:szCs w:val="26"/>
          <w:shd w:val="clear" w:color="auto" w:fill="FFFFFF"/>
        </w:rPr>
        <w:t xml:space="preserve"> принимается эксплуатирующей организацией или заказчиком. </w:t>
      </w:r>
    </w:p>
    <w:p w:rsidR="00311E19" w:rsidRPr="00FE399C" w:rsidRDefault="00311E19" w:rsidP="005D17ED">
      <w:pPr>
        <w:pStyle w:val="ConsPlusNormal"/>
        <w:spacing w:after="120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FE399C">
        <w:rPr>
          <w:rFonts w:ascii="Times New Roman" w:hAnsi="Times New Roman"/>
          <w:sz w:val="26"/>
          <w:szCs w:val="26"/>
          <w:shd w:val="clear" w:color="auto" w:fill="FFFFFF"/>
        </w:rPr>
        <w:t xml:space="preserve">Для  построения  системы  автоматизации  и  телемеханизации  необходимо предусмотреть: </w:t>
      </w:r>
    </w:p>
    <w:p w:rsidR="00311E19" w:rsidRDefault="00311E19" w:rsidP="005D17ED">
      <w:pPr>
        <w:pStyle w:val="ConsPlusNormal"/>
        <w:widowControl/>
        <w:numPr>
          <w:ilvl w:val="0"/>
          <w:numId w:val="38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FE399C">
        <w:rPr>
          <w:rFonts w:ascii="Times New Roman" w:hAnsi="Times New Roman"/>
          <w:sz w:val="26"/>
          <w:szCs w:val="26"/>
          <w:shd w:val="clear" w:color="auto" w:fill="FFFFFF"/>
        </w:rPr>
        <w:t>Систему диспет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черского контроля и управления состоящую </w:t>
      </w:r>
      <w:proofErr w:type="gram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из</w:t>
      </w:r>
      <w:proofErr w:type="gram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:</w:t>
      </w:r>
    </w:p>
    <w:p w:rsidR="00311E19" w:rsidRDefault="00311E19" w:rsidP="005D17ED">
      <w:pPr>
        <w:pStyle w:val="ConsPlusNormal"/>
        <w:widowControl/>
        <w:numPr>
          <w:ilvl w:val="0"/>
          <w:numId w:val="39"/>
        </w:numPr>
        <w:spacing w:before="120"/>
        <w:ind w:left="1434" w:right="-277" w:hanging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276CA">
        <w:rPr>
          <w:rFonts w:ascii="Times New Roman" w:hAnsi="Times New Roman"/>
          <w:sz w:val="26"/>
          <w:szCs w:val="26"/>
          <w:shd w:val="clear" w:color="auto" w:fill="FFFFFF"/>
        </w:rPr>
        <w:t xml:space="preserve">автоматизированного рабочего места (АРМ) диспетчера; </w:t>
      </w:r>
    </w:p>
    <w:p w:rsidR="00311E19" w:rsidRDefault="00311E19" w:rsidP="005D17ED">
      <w:pPr>
        <w:pStyle w:val="ConsPlusNormal"/>
        <w:widowControl/>
        <w:numPr>
          <w:ilvl w:val="0"/>
          <w:numId w:val="39"/>
        </w:numPr>
        <w:spacing w:after="120"/>
        <w:ind w:left="1434" w:right="-277" w:hanging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276CA">
        <w:rPr>
          <w:rFonts w:ascii="Times New Roman" w:hAnsi="Times New Roman"/>
          <w:sz w:val="26"/>
          <w:szCs w:val="26"/>
          <w:shd w:val="clear" w:color="auto" w:fill="FFFFFF"/>
        </w:rPr>
        <w:t xml:space="preserve">системы сбора и хранения информации. </w:t>
      </w:r>
    </w:p>
    <w:p w:rsidR="000114E6" w:rsidRPr="000114E6" w:rsidRDefault="00311E19" w:rsidP="000114E6">
      <w:pPr>
        <w:pStyle w:val="ConsPlusNormal"/>
        <w:widowControl/>
        <w:numPr>
          <w:ilvl w:val="0"/>
          <w:numId w:val="38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A276CA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Контрольные  (диспетчерские)  пункты  сбора  телеметрической  информации, </w:t>
      </w:r>
    </w:p>
    <w:p w:rsidR="00311E19" w:rsidRPr="007F0643" w:rsidRDefault="00311E19" w:rsidP="005D17ED">
      <w:pPr>
        <w:pStyle w:val="ConsPlusNormal"/>
        <w:spacing w:after="120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предлагается совмещать с ГРП.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Выход  из  ГРС,  линейные  крановые  узлы  и  крановы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  узлы  к  крупным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потребителям,  рекомендуется  оборудовать  элек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трифицированными  отключающими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устройствами  и  обеспечить  возможность  упр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авления  данными  отключающими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устройствами с диспетчерского пункта.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    системе    автоматизации    и    телемеханизации    допускается    испол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ьзование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информации  собираемой  (вычисляемой)  автоматизирован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ными  системами  коммерческого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учета газа (АСКУГ), по согласованию с поставщиком газа и собственниками узлов АСКУГ.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В  качестве  обмена  информации  между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контрольным  пунктом  (КП)  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диспетчерским  пунктом  необходимо  использовать  выделенн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ые  каналы  связи  и  сети  на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базе  GSM  GPRS  с  организацией  закрытой  сети  </w:t>
      </w:r>
      <w:proofErr w:type="spell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Interne</w:t>
      </w:r>
      <w:r>
        <w:rPr>
          <w:rFonts w:ascii="Times New Roman" w:hAnsi="Times New Roman"/>
          <w:sz w:val="26"/>
          <w:szCs w:val="26"/>
          <w:shd w:val="clear" w:color="auto" w:fill="FFFFFF"/>
        </w:rPr>
        <w:t>t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 Недопустимо  использование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публичных  сетей  обмена  данными,  либо  сетей  с  возмож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ностью доступа сторонних лиц 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организаций.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Система  автоматизации  должна  строиться  на 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основе  стандартных,  открытых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телемеханических  протоколов,  обеспечивающих  не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обходимый  уровень  надежности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передачи информации и команд управления.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 качестве базового протокола рекомендуется исполь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зовать протокол МЭК- 870-5-104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(интерфейс </w:t>
      </w:r>
      <w:proofErr w:type="spell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Ethernet</w:t>
      </w:r>
      <w:proofErr w:type="spell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). Для информационных систем автомати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зации (без функций управления)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допускается использование стандартных протоколов </w:t>
      </w:r>
      <w:proofErr w:type="spell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ModBus</w:t>
      </w:r>
      <w:proofErr w:type="spell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RTU или </w:t>
      </w:r>
      <w:proofErr w:type="spell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Modbus</w:t>
      </w:r>
      <w:proofErr w:type="spell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- TCP.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Программное обеспечение АРМ диспетчера должно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обеспечивать просмотр текущей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и  архивной  информации  посредством  соответствующих  в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идеокадров.  Глубина  хранения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архивной  информации  в  системе  сбора  и  хранения  информации  –  не  менее  3-х  лет.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Программное  обеспечение  АРМ  должно  иметь  парольну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ю  защиту  для  предотвращения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несанкционированного доступа.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Аппаратное  обеспечение  системы  телемеханики  конт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рольного  пункта  должно  быть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рассчитано  на  эксплуатацию  в  условиях  его  установки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на  открытом  воздухе.  Срок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эксплуатации оборудования - не менее 10 лет.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Преимущества  достаточно  широко  развернутой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и  бесперебойно  действующей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системы  диспетчеризации  неоценимы  для  произво</w:t>
      </w:r>
      <w:r>
        <w:rPr>
          <w:rFonts w:ascii="Times New Roman" w:hAnsi="Times New Roman"/>
          <w:sz w:val="26"/>
          <w:szCs w:val="26"/>
          <w:shd w:val="clear" w:color="auto" w:fill="FFFFFF"/>
        </w:rPr>
        <w:t>дственного  процесса  аварийно-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диспетчерской  службы  (АДС)  газового  хозяйства.  Возможн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ость  мгновенного  контроля  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управления на расстоянии значительно повысит надежность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работы городских газовых сетей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и поспособствует в значительной степени снижению аварийн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ости работы последних, так как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позволит  вмешиваться  персоналу  АДС  в  развитие  аварийной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ситуации  до  того  момента,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когда газоснабжение потребителей будет нарушено.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Система  телеизмерения  внедряется  на  городских  га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зовых  сетях  в  основном  для </w:t>
      </w:r>
      <w:proofErr w:type="gram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контроля  за</w:t>
      </w:r>
      <w:proofErr w:type="gram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 давлением  (возможно  и  расходом)  газа  в  наружных  газопроводах.  Контроль предполагает  получение  АДС  сведений  о  давлении  газа  на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входе  основных  потребителей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газа;  на  входе  и  выходе  стационарных  ГРП,  предназн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аченных  для  снабжения  газом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промышленных и бытовых потребителей; на выходе из ГРС поставщика; на входе и выходе транзитных  ГРП,  связывающих  распределительные  газ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опроводы  высокого  и  низкого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давления;  по  отдельным  контрольным  точкам,  необходим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ость  постоянного  внимания  к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которым со стороны АДС диктуется повышенными требов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аниями, местными условиями или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отклонениями  в  работе  некоторых  участков  сети  газорасп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ределения  (дюкеры,  надземные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эстакадные трассы, газопроводы с недостаточной пропускной способностью и т. д.).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  настоящее  время  системы  телеизмерения  устанавл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ивают,  как  правило,  в  </w:t>
      </w:r>
      <w:r w:rsidRPr="004271E4">
        <w:rPr>
          <w:rFonts w:ascii="Times New Roman" w:hAnsi="Times New Roman"/>
          <w:sz w:val="26"/>
          <w:szCs w:val="26"/>
          <w:shd w:val="clear" w:color="auto" w:fill="FFFFFF"/>
        </w:rPr>
        <w:t>ГРП.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Устройство  специальных  контрольно-измерительных  пунк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тов  только  для  </w:t>
      </w:r>
      <w:proofErr w:type="gramStart"/>
      <w:r>
        <w:rPr>
          <w:rFonts w:ascii="Times New Roman" w:hAnsi="Times New Roman"/>
          <w:sz w:val="26"/>
          <w:szCs w:val="26"/>
          <w:shd w:val="clear" w:color="auto" w:fill="FFFFFF"/>
        </w:rPr>
        <w:t>контроля  за</w:t>
      </w:r>
      <w:proofErr w:type="gram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давлением  без  решения  других  проблем  (например,  определ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ение  потерь  газа  и  другие)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неоправданно дорого. </w:t>
      </w:r>
    </w:p>
    <w:p w:rsidR="00311E19" w:rsidRPr="00A276CA" w:rsidRDefault="00311E19" w:rsidP="005D17ED">
      <w:pPr>
        <w:pStyle w:val="ConsPlusNormal"/>
        <w:spacing w:before="120" w:after="120"/>
        <w:ind w:right="-277"/>
        <w:jc w:val="both"/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</w:pPr>
      <w:r w:rsidRPr="00A276CA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lastRenderedPageBreak/>
        <w:t xml:space="preserve">3.1: 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Все  газопроводы  нуждаются  в  периодическ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ом  диагностировании,  которое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выявляет  качество  и  безопасность  работы  газопровода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,  а  результатом  проведенных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испытаний  является  технический  паспорт  на  газопровод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.  Паспортизация  газопроводов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позволяет  получить  наиболее  полную  картину  состояния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газовых  сетей,  спланировать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предстоящие  технические  освидетельствования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газопроводов.  Информация  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неисправностях на участках газопроводов может служить д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анными для дальнейших расчетов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целевых показателей системы газоснабжения. </w:t>
      </w:r>
    </w:p>
    <w:p w:rsidR="00311E19" w:rsidRPr="00A276CA" w:rsidRDefault="00311E19" w:rsidP="005D17ED">
      <w:pPr>
        <w:pStyle w:val="ConsPlusNormal"/>
        <w:spacing w:before="120" w:after="120"/>
        <w:ind w:right="-277"/>
        <w:jc w:val="both"/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</w:pPr>
      <w:r w:rsidRPr="00A276CA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 xml:space="preserve">3.2: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В  соответствии с  частями 3, 4, 5, 6 статьи 13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Федерального закона Российской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Федерации  от  23  ноября  2009  года  №  261-ФЗ  «Об  эне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ргосбережении  и  о  повышении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энергетической эффективности и о внесении изменений в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отдельные законодательные акты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Российской Федерации» в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сельском поселении </w:t>
      </w:r>
      <w:proofErr w:type="spellStart"/>
      <w:r w:rsidR="00EA1F3A" w:rsidRPr="004271E4">
        <w:rPr>
          <w:rFonts w:ascii="Times New Roman" w:hAnsi="Times New Roman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производится ус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тановка приборов коммерческого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учета потребления газа. </w:t>
      </w:r>
    </w:p>
    <w:p w:rsidR="00311E19" w:rsidRPr="007F0643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Оснащение  всех  потребителей  природного  газа  узла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ми  учета  потребляемого  газа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является важным шагом к созданию единой системы учета газа. </w:t>
      </w:r>
    </w:p>
    <w:p w:rsidR="00311E19" w:rsidRDefault="00311E19" w:rsidP="005D17ED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Единая система учета газа должна обеспечивать решение следующих основных задач: </w:t>
      </w:r>
    </w:p>
    <w:p w:rsidR="00311E19" w:rsidRDefault="00311E19" w:rsidP="005D17ED">
      <w:pPr>
        <w:pStyle w:val="ConsPlusNormal"/>
        <w:numPr>
          <w:ilvl w:val="0"/>
          <w:numId w:val="40"/>
        </w:numPr>
        <w:spacing w:before="120"/>
        <w:ind w:left="714" w:right="-277" w:hanging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В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ысокий  уровень  достоверности  измерения  объема  газа  от  магистрального </w:t>
      </w:r>
      <w:r w:rsidRPr="00A276CA">
        <w:rPr>
          <w:rFonts w:ascii="Times New Roman" w:hAnsi="Times New Roman"/>
          <w:sz w:val="26"/>
          <w:szCs w:val="26"/>
          <w:shd w:val="clear" w:color="auto" w:fill="FFFFFF"/>
        </w:rPr>
        <w:t xml:space="preserve">газопровода  до  конечного  потребителя  на  всех  уровнях  распределения  и потребления  как  основы  для  коммерческих  расчетов  и  сведения  баланса «подача – потребление» газа (как физического, так и финансового); </w:t>
      </w:r>
    </w:p>
    <w:p w:rsidR="00311E19" w:rsidRDefault="004271E4" w:rsidP="005D17ED">
      <w:pPr>
        <w:pStyle w:val="ConsPlusNormal"/>
        <w:numPr>
          <w:ilvl w:val="0"/>
          <w:numId w:val="40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С</w:t>
      </w:r>
      <w:r w:rsidR="00311E19" w:rsidRPr="00A276CA">
        <w:rPr>
          <w:rFonts w:ascii="Times New Roman" w:hAnsi="Times New Roman"/>
          <w:sz w:val="26"/>
          <w:szCs w:val="26"/>
          <w:shd w:val="clear" w:color="auto" w:fill="FFFFFF"/>
        </w:rPr>
        <w:t xml:space="preserve">овершенствование  технологического  контроля  и,  как  следствие,  снижение потерь и других непроизводственных затрат; </w:t>
      </w:r>
    </w:p>
    <w:p w:rsidR="00311E19" w:rsidRPr="004271E4" w:rsidRDefault="004271E4" w:rsidP="005D17ED">
      <w:pPr>
        <w:pStyle w:val="ConsPlusNormal"/>
        <w:numPr>
          <w:ilvl w:val="0"/>
          <w:numId w:val="40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>В</w:t>
      </w:r>
      <w:r w:rsidR="00311E19" w:rsidRPr="004271E4">
        <w:rPr>
          <w:rFonts w:ascii="Times New Roman" w:hAnsi="Times New Roman"/>
          <w:sz w:val="26"/>
          <w:szCs w:val="26"/>
          <w:shd w:val="clear" w:color="auto" w:fill="FFFFFF"/>
        </w:rPr>
        <w:t xml:space="preserve">ыработка  и  применение  гибкой  тарифной  политики,  направленной  </w:t>
      </w:r>
      <w:proofErr w:type="gramStart"/>
      <w:r w:rsidR="00311E19" w:rsidRPr="004271E4">
        <w:rPr>
          <w:rFonts w:ascii="Times New Roman" w:hAnsi="Times New Roman"/>
          <w:sz w:val="26"/>
          <w:szCs w:val="26"/>
          <w:shd w:val="clear" w:color="auto" w:fill="FFFFFF"/>
        </w:rPr>
        <w:t>на</w:t>
      </w:r>
      <w:proofErr w:type="gramEnd"/>
      <w:r w:rsidR="00311E19" w:rsidRPr="004271E4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311E19" w:rsidRPr="007F0643" w:rsidRDefault="00311E19" w:rsidP="00311E19">
      <w:pPr>
        <w:pStyle w:val="ConsPlusNormal"/>
        <w:spacing w:after="120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рациональное потребление газа (экономию). </w:t>
      </w:r>
    </w:p>
    <w:p w:rsidR="00311E19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Турбинные  и  ротационные  счетчики  ведущих  фи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рм-изготовителей  имеют  очень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малую систематическую составляющую погрешности, реко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мендуется их использование для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верхних уровней ГРО.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t xml:space="preserve">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Требования  к  классу  точности  приборов  учета  должны  определяться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,  в  первую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очередь, расходом газа. Чем больше расход газа, проходящег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 через прибор учета, тем выше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должен быть класс точности прибора.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Наиболее подходящими типами приборов учета дл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я верхних </w:t>
      </w:r>
      <w:r w:rsidRPr="004271E4">
        <w:rPr>
          <w:rFonts w:ascii="Times New Roman" w:hAnsi="Times New Roman"/>
          <w:sz w:val="26"/>
          <w:szCs w:val="26"/>
          <w:shd w:val="clear" w:color="auto" w:fill="FFFFFF"/>
        </w:rPr>
        <w:t>уровней ГРО являются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турбинные и ротационные счетчики.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Наиболее  точным  способом  учета  влияния  тем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пературы  является  применение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электронных корректоров по температуре – Т или давлен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ию, температуре и коэффициенту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сжимаемости – PTZ.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Для  бытовых  счетчиков,  устанавливаемых  внут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ри  помещения,  требование  по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температурной коррекции не предъявляется.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Уменьшение  дисбаланса  в  учете  потребления  газа  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аселением  может  быть  решено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следующим образом: </w:t>
      </w:r>
    </w:p>
    <w:p w:rsidR="00311E19" w:rsidRDefault="00311E19" w:rsidP="000114E6">
      <w:pPr>
        <w:pStyle w:val="ConsPlusNormal"/>
        <w:numPr>
          <w:ilvl w:val="0"/>
          <w:numId w:val="41"/>
        </w:numPr>
        <w:spacing w:before="120"/>
        <w:ind w:left="714" w:right="-277" w:hanging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для многоквартирного дома: </w:t>
      </w:r>
    </w:p>
    <w:p w:rsidR="00311E19" w:rsidRDefault="00311E19" w:rsidP="000114E6">
      <w:pPr>
        <w:pStyle w:val="ConsPlusNormal"/>
        <w:numPr>
          <w:ilvl w:val="0"/>
          <w:numId w:val="42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62181">
        <w:rPr>
          <w:rFonts w:ascii="Times New Roman" w:hAnsi="Times New Roman"/>
          <w:sz w:val="26"/>
          <w:szCs w:val="26"/>
          <w:shd w:val="clear" w:color="auto" w:fill="FFFFFF"/>
        </w:rPr>
        <w:t>домовой  счетчик  имеет  коррекцию  по  температуре,  и  по  нему  определяется объем газа, потребляемого жильцами дома;</w:t>
      </w:r>
    </w:p>
    <w:p w:rsidR="00311E19" w:rsidRPr="00962181" w:rsidRDefault="00311E19" w:rsidP="000114E6">
      <w:pPr>
        <w:pStyle w:val="ConsPlusNormal"/>
        <w:numPr>
          <w:ilvl w:val="0"/>
          <w:numId w:val="42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proofErr w:type="gramStart"/>
      <w:r w:rsidRPr="00962181">
        <w:rPr>
          <w:rFonts w:ascii="Times New Roman" w:hAnsi="Times New Roman"/>
          <w:sz w:val="26"/>
          <w:szCs w:val="26"/>
          <w:shd w:val="clear" w:color="auto" w:fill="FFFFFF"/>
        </w:rPr>
        <w:t xml:space="preserve">квартирные  счетчики,  устанавливаются  в  одинаковых  условиях  (либо  все  в </w:t>
      </w:r>
      <w:proofErr w:type="gramEnd"/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квартирах,  либо  на  лестничных  площадках  и  не  имеют  коррекции  </w:t>
      </w:r>
      <w:proofErr w:type="gram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по</w:t>
      </w:r>
      <w:proofErr w:type="gram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температуре). </w:t>
      </w:r>
    </w:p>
    <w:p w:rsidR="00311E19" w:rsidRPr="007F0643" w:rsidRDefault="00311E19" w:rsidP="000114E6">
      <w:pPr>
        <w:pStyle w:val="ConsPlusNormal"/>
        <w:numPr>
          <w:ilvl w:val="0"/>
          <w:numId w:val="41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по  квартирным  счетчикам  определяется  относительная  погрешность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потребления  газа  каждой  квартирой  от  объема,  определенного  по  домовому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счетчику.  В  обобщенном  случае,  при  наличии  достоверной  статистики,  это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должно  закладываться  в  тариф  оплаты  за  год  по  показаниям  </w:t>
      </w:r>
      <w:proofErr w:type="gramStart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квартирного</w:t>
      </w:r>
      <w:proofErr w:type="gramEnd"/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311E19" w:rsidRPr="007F0643" w:rsidRDefault="00311E19" w:rsidP="000114E6">
      <w:pPr>
        <w:pStyle w:val="ConsPlusNormal"/>
        <w:spacing w:after="120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счетчика.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В  сети  ГРО  газ,  по  мере  его  распределения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проходит  несколько  ступеней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редуцирования.  Чем  выше  давление  измеряемого  газа,  тем  су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щественнее  влияние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погрешности измерения давления на величину дисбаланса.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Измерение  и  регистрация  давления  являются  обязате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льными  для  измерения  объема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газа при его подаче из магистрального газопровода в сеть ГР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О, а также на всех узлах учета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сети  ГРО  (от  0,6  МПа  до  0,003  МПа).  При  этом  рекоме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ндуемый  диапазон  погрешности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измерения должен быть в пределах 0,2–0,5%.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На  все  узлы  учета,  работающие  в  сетях  высо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кого  давления,  рекомендуется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устанавливать корректоры PTZ. </w:t>
      </w:r>
    </w:p>
    <w:p w:rsidR="00311E19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Датчик давления, как любой прибор с упругим элем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ентом, со временем теряет свои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свойства,  и  погрешность  измерения  давления  возраст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ет.  Поэтому  требуется  очень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тщательный подход к выбору надежного датчика давления,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сохраняющего свои параметры в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течение длительного промежутка времени. </w:t>
      </w:r>
    </w:p>
    <w:p w:rsidR="00311E19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t xml:space="preserve">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Как показывает мировая практика на сетях низкого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(менее 0,003 МПа) коррекцию по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давлению производить неэффективно по следующим причинам: </w:t>
      </w:r>
    </w:p>
    <w:p w:rsidR="00311E19" w:rsidRDefault="00311E19" w:rsidP="000114E6">
      <w:pPr>
        <w:pStyle w:val="ConsPlusNormal"/>
        <w:numPr>
          <w:ilvl w:val="0"/>
          <w:numId w:val="43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колебания  давления  газа  в  сетях  низкого  давления  находятся  в  пределах  15 </w:t>
      </w:r>
      <w:proofErr w:type="spellStart"/>
      <w:r w:rsidRPr="00962181">
        <w:rPr>
          <w:rFonts w:ascii="Times New Roman" w:hAnsi="Times New Roman"/>
          <w:sz w:val="26"/>
          <w:szCs w:val="26"/>
          <w:shd w:val="clear" w:color="auto" w:fill="FFFFFF"/>
        </w:rPr>
        <w:t>мбар</w:t>
      </w:r>
      <w:proofErr w:type="spellEnd"/>
      <w:r w:rsidRPr="00962181">
        <w:rPr>
          <w:rFonts w:ascii="Times New Roman" w:hAnsi="Times New Roman"/>
          <w:sz w:val="26"/>
          <w:szCs w:val="26"/>
          <w:shd w:val="clear" w:color="auto" w:fill="FFFFFF"/>
        </w:rPr>
        <w:t xml:space="preserve">, что вызывает погрешность измерения объема в пределах 1,5%; </w:t>
      </w:r>
    </w:p>
    <w:p w:rsidR="00311E19" w:rsidRPr="00962181" w:rsidRDefault="00311E19" w:rsidP="000114E6">
      <w:pPr>
        <w:pStyle w:val="ConsPlusNormal"/>
        <w:numPr>
          <w:ilvl w:val="0"/>
          <w:numId w:val="43"/>
        </w:numPr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62181">
        <w:rPr>
          <w:rFonts w:ascii="Times New Roman" w:hAnsi="Times New Roman"/>
          <w:sz w:val="26"/>
          <w:szCs w:val="26"/>
          <w:shd w:val="clear" w:color="auto" w:fill="FFFFFF"/>
        </w:rPr>
        <w:t xml:space="preserve">в формуле приведения газа к стандартным условиям используется </w:t>
      </w:r>
      <w:proofErr w:type="gramStart"/>
      <w:r w:rsidRPr="00962181">
        <w:rPr>
          <w:rFonts w:ascii="Times New Roman" w:hAnsi="Times New Roman"/>
          <w:sz w:val="26"/>
          <w:szCs w:val="26"/>
          <w:shd w:val="clear" w:color="auto" w:fill="FFFFFF"/>
        </w:rPr>
        <w:t>абсолютное</w:t>
      </w:r>
      <w:proofErr w:type="gramEnd"/>
      <w:r w:rsidRPr="00962181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давление.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Потребителями  газа  из  сети  низкого  давления  являютс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я,  в  основном,  население  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коммунально-бытовые  предприятия.  Оснащение  этой  разв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етвленной  периферии  сложными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приборами  резко  снижает  надежность  системы  и  требует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значительных  средств  на  ее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поддержание, что экономически не окупает увеличения учитываемого объема газа на 1,5%.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Проблема может решаться введением единого коэфф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ициента к показаниям счетчиков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низкого  давления  (порядка  1,03–1,05),  который  учитывае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  приведение  регистрируемого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счетчиком  объема  к  стандартным  условиям,  заведомо  перекрывая  возможные  к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олебания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давления газа в сети.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Узлы  учета  сетей  низкого  давления  с  расходами  бо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лее  10 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м</w:t>
      </w:r>
      <w:r w:rsidRPr="00962181">
        <w:rPr>
          <w:rFonts w:ascii="Times New Roman" w:hAnsi="Times New Roman"/>
          <w:sz w:val="26"/>
          <w:szCs w:val="26"/>
          <w:shd w:val="clear" w:color="auto" w:fill="FFFFFF"/>
          <w:vertAlign w:val="superscript"/>
        </w:rPr>
        <w:t>З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/час  рекомендуется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оснащать корректорами по Т. </w:t>
      </w:r>
    </w:p>
    <w:p w:rsidR="00311E19" w:rsidRPr="007F0643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Квартирные  счетчики  рекомендуется  устанавливать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 внутри  помещений,  уменьшая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тем самым влияние температурной составляющей погрешнос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ти и их показания использовать </w:t>
      </w:r>
      <w:r w:rsidRPr="007F0643">
        <w:rPr>
          <w:rFonts w:ascii="Times New Roman" w:hAnsi="Times New Roman"/>
          <w:sz w:val="26"/>
          <w:szCs w:val="26"/>
          <w:shd w:val="clear" w:color="auto" w:fill="FFFFFF"/>
        </w:rPr>
        <w:t xml:space="preserve">как коэффициент при распределении газа, учтенного домовым счетчиком. </w:t>
      </w:r>
    </w:p>
    <w:p w:rsidR="00311E19" w:rsidRPr="00680549" w:rsidRDefault="00311E19" w:rsidP="000114E6">
      <w:pPr>
        <w:pStyle w:val="ConsPlusNormal"/>
        <w:ind w:right="-27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F0643">
        <w:rPr>
          <w:rFonts w:ascii="Times New Roman" w:hAnsi="Times New Roman"/>
          <w:sz w:val="26"/>
          <w:szCs w:val="26"/>
          <w:shd w:val="clear" w:color="auto" w:fill="FFFFFF"/>
        </w:rPr>
        <w:t>Для уменьшения погрешности обработки данных 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еобходимо полностью перейти на </w:t>
      </w:r>
      <w:r w:rsidRPr="00680549">
        <w:rPr>
          <w:rFonts w:ascii="Times New Roman" w:hAnsi="Times New Roman" w:cs="Times New Roman"/>
          <w:sz w:val="26"/>
          <w:szCs w:val="26"/>
          <w:shd w:val="clear" w:color="auto" w:fill="FFFFFF"/>
        </w:rPr>
        <w:t>использование электронных средств регистрации и обработки данных.</w:t>
      </w:r>
    </w:p>
    <w:p w:rsidR="00311E19" w:rsidRDefault="00311E19" w:rsidP="000114E6">
      <w:pPr>
        <w:spacing w:after="0" w:line="240" w:lineRule="auto"/>
        <w:ind w:left="-425" w:right="-277" w:firstLine="567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76EFC" w:rsidRPr="00680549" w:rsidRDefault="00E76EFC" w:rsidP="000114E6">
      <w:pPr>
        <w:spacing w:after="0" w:line="240" w:lineRule="auto"/>
        <w:ind w:left="-425" w:right="-277" w:firstLine="567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11E19" w:rsidRPr="00680549" w:rsidRDefault="00311E19" w:rsidP="000114E6">
      <w:pPr>
        <w:pStyle w:val="ConsPlusNormal"/>
        <w:widowControl/>
        <w:numPr>
          <w:ilvl w:val="2"/>
          <w:numId w:val="31"/>
        </w:numPr>
        <w:ind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8054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Гидравлический расчет сетей</w:t>
      </w:r>
    </w:p>
    <w:p w:rsidR="00311E19" w:rsidRPr="00680549" w:rsidRDefault="00311E19" w:rsidP="000114E6">
      <w:pPr>
        <w:numPr>
          <w:ilvl w:val="12"/>
          <w:numId w:val="0"/>
        </w:numPr>
        <w:spacing w:before="120" w:after="0" w:line="240" w:lineRule="auto"/>
        <w:ind w:right="-27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При решении задач газоснабжения сельского поселения (населенного пункта), необходимо знать среднегодовые и максимальные часовые расходы газа.</w:t>
      </w:r>
    </w:p>
    <w:p w:rsidR="00311E19" w:rsidRPr="00680549" w:rsidRDefault="00311E19" w:rsidP="000114E6">
      <w:pPr>
        <w:numPr>
          <w:ilvl w:val="12"/>
          <w:numId w:val="0"/>
        </w:numPr>
        <w:spacing w:after="0" w:line="240" w:lineRule="auto"/>
        <w:ind w:right="-27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Среднегодовые, максимальные и суточные расходы позволяют оценивать эффективность и равномерность использования газа, но недостаточны для определения сечений распределительных газопроводов. </w:t>
      </w:r>
    </w:p>
    <w:p w:rsidR="00311E19" w:rsidRPr="00680549" w:rsidRDefault="00311E19" w:rsidP="000114E6">
      <w:pPr>
        <w:numPr>
          <w:ilvl w:val="12"/>
          <w:numId w:val="0"/>
        </w:numPr>
        <w:spacing w:after="0" w:line="240" w:lineRule="auto"/>
        <w:ind w:right="-27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Сечения труб определяются для максимальных часовых расходов газа при пиковых нагрузках. Пики нагрузок наступают обычно в часы одновременного максимального расходования газа различными категориями потребителей. Поэтому для всех категорий 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lastRenderedPageBreak/>
        <w:t>потребителей максимальные часовые расходы определяются как доли годового потребления газа:</w:t>
      </w:r>
    </w:p>
    <w:p w:rsidR="00311E19" w:rsidRPr="00680549" w:rsidRDefault="00311E19" w:rsidP="000114E6">
      <w:pPr>
        <w:numPr>
          <w:ilvl w:val="12"/>
          <w:numId w:val="0"/>
        </w:numPr>
        <w:spacing w:after="0" w:line="240" w:lineRule="auto"/>
        <w:ind w:right="-277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position w:val="-24"/>
          <w:sz w:val="26"/>
          <w:szCs w:val="26"/>
          <w:lang w:val="en-US"/>
        </w:rPr>
        <w:object w:dxaOrig="1240" w:dyaOrig="639">
          <v:shape id="_x0000_i1030" type="#_x0000_t75" style="width:62.65pt;height:31.8pt" o:ole="">
            <v:imagedata r:id="rId42" o:title=""/>
          </v:shape>
          <o:OLEObject Type="Embed" ProgID="Equation.3" ShapeID="_x0000_i1030" DrawAspect="Content" ObjectID="_1510560416" r:id="rId43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,где:</w:t>
      </w:r>
    </w:p>
    <w:p w:rsidR="00311E19" w:rsidRPr="00680549" w:rsidRDefault="00311E19" w:rsidP="000114E6">
      <w:pPr>
        <w:numPr>
          <w:ilvl w:val="12"/>
          <w:numId w:val="0"/>
        </w:numPr>
        <w:spacing w:after="0" w:line="240" w:lineRule="auto"/>
        <w:ind w:right="-277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440" w:dyaOrig="360">
          <v:shape id="_x0000_i1031" type="#_x0000_t75" style="width:21.5pt;height:19.65pt" o:ole="">
            <v:imagedata r:id="rId44" o:title=""/>
          </v:shape>
          <o:OLEObject Type="Embed" ProgID="Equation.3" ShapeID="_x0000_i1031" DrawAspect="Content" ObjectID="_1510560417" r:id="rId45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– годовой расход газа определенной категорией потребителей;</w:t>
      </w:r>
    </w:p>
    <w:p w:rsidR="00311E19" w:rsidRPr="00680549" w:rsidRDefault="00311E19" w:rsidP="000114E6">
      <w:pPr>
        <w:numPr>
          <w:ilvl w:val="12"/>
          <w:numId w:val="0"/>
        </w:numPr>
        <w:spacing w:after="0" w:line="240" w:lineRule="auto"/>
        <w:ind w:right="-277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m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коэффициент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часового максимума(коэффициент перехода от годового расхода к максимальному часовому).</w:t>
      </w:r>
    </w:p>
    <w:p w:rsidR="00311E19" w:rsidRPr="00680549" w:rsidRDefault="00311E19" w:rsidP="000114E6">
      <w:pPr>
        <w:pStyle w:val="ConsPlusNormal"/>
        <w:widowControl/>
        <w:spacing w:before="120" w:after="120"/>
        <w:ind w:right="-277"/>
        <w:jc w:val="both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680549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Максимальные часовые расходы газа для населенных пунктов сельского поселения </w:t>
      </w:r>
      <w:proofErr w:type="spellStart"/>
      <w:r w:rsidR="00EA1F3A">
        <w:rPr>
          <w:rFonts w:ascii="Times New Roman" w:hAnsi="Times New Roman" w:cs="Times New Roman"/>
          <w:b/>
          <w:bCs/>
          <w:i/>
          <w:sz w:val="26"/>
          <w:szCs w:val="26"/>
        </w:rPr>
        <w:t>Еремеевский</w:t>
      </w:r>
      <w:proofErr w:type="spellEnd"/>
      <w:r w:rsidR="00EA1F3A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</w:t>
      </w:r>
      <w:r w:rsidRPr="00680549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сельсовет рассчитаны в п. 3.5. </w:t>
      </w:r>
      <w:r w:rsidR="00E76EFC">
        <w:rPr>
          <w:rFonts w:ascii="Times New Roman" w:hAnsi="Times New Roman" w:cs="Times New Roman"/>
          <w:b/>
          <w:bCs/>
          <w:i/>
          <w:sz w:val="26"/>
          <w:szCs w:val="26"/>
        </w:rPr>
        <w:t>настоящей схемы</w:t>
      </w:r>
      <w:r w:rsidRPr="00680549">
        <w:rPr>
          <w:rFonts w:ascii="Times New Roman" w:hAnsi="Times New Roman" w:cs="Times New Roman"/>
          <w:b/>
          <w:bCs/>
          <w:i/>
          <w:sz w:val="26"/>
          <w:szCs w:val="26"/>
        </w:rPr>
        <w:t>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Гидравлический расчет газопроводов следует выполнять, как правило, на электронно-вычислительных машинах с использованием оптимального распределения расчетных потерь давления между участками сети.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При невозможности или нецелесообразности выполнения расчета на электронно-вычислительной машине (отсутствие соответствующей программы, отдельные небольшие участки газопроводов и т.п.) гидравлический расчет допускается производить по приведенным ниже формулам или номограммам, составленным по этим формулам.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Расчетные потери давления в газопроводах высокого и среднего давлений следует принимать в пределах давления, принятого для газопровода.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Расчетные потери давления в распределительных газопроводах низкого давления следует принимать не более 180 даПа (мм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вод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.с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>т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.), в т.ч. в уличных и внутриквартальных газопроводах - 120 даПа (мм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вд.ст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.), дворовых и внутренних газопроводах - 60 даПа (мм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вод.ст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>.).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Значения расчетной потери давления газа при проектировании газопроводов всех давлений для промышленных, сельскохозяйственных и коммунально-бытовых предприятий принимаются в зависимости от давления газа в месте подключения, с учетом технических характеристик принимаемых к установке, газовых горелок, устройств автоматики безопасности и автоматики регулирования технологического режима тепловых агрегатов.</w:t>
      </w:r>
    </w:p>
    <w:p w:rsidR="00311E19" w:rsidRPr="00680549" w:rsidRDefault="00311E19" w:rsidP="000114E6">
      <w:pPr>
        <w:spacing w:before="120" w:after="12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Гидравлический расчет газопроводов среднего и высокого давлений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во всей области турбулентного движения газа следует производить по формуле:</w:t>
      </w:r>
    </w:p>
    <w:bookmarkStart w:id="0" w:name="приложение_10_формула_1"/>
    <w:p w:rsidR="00311E19" w:rsidRPr="00680549" w:rsidRDefault="00311E19" w:rsidP="000114E6">
      <w:pPr>
        <w:tabs>
          <w:tab w:val="left" w:pos="6758"/>
        </w:tabs>
        <w:spacing w:before="120" w:after="120" w:line="240" w:lineRule="auto"/>
        <w:ind w:right="-27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object w:dxaOrig="4440" w:dyaOrig="880">
          <v:shape id="_x0000_i1032" type="#_x0000_t75" style="width:221.6pt;height:45.8pt" o:ole="" fillcolor="window">
            <v:imagedata r:id="rId46" o:title=""/>
          </v:shape>
          <o:OLEObject Type="Embed" ProgID="Equation.3" ShapeID="_x0000_i1032" DrawAspect="Content" ObjectID="_1510560418" r:id="rId47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(1)</w:t>
      </w:r>
    </w:p>
    <w:bookmarkEnd w:id="0"/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1242" w:right="-277" w:hanging="95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где:    P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t>1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максимальное давление газа в начале газопровода, МПа;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Р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то же, в конце газопровода, МПа;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расчетная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длина газопровода постоянного диаметра, м;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d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внутренний диаметр газопровода,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см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71"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ab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коэффициент кинематической вязкости газа при температуре 0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°С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давлении 0,10132 МПа, м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>/с;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Q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ab/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расход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газа при нормальных условиях (при температуре 0°С и давлении 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0,10132 МПа), м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/ч;</w:t>
      </w:r>
      <w:proofErr w:type="gramEnd"/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эквивалентная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абсолютная шероховатость внутренней поверхности стенки 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трубы,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принимаемая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для полиэтиленовых труб равной 0,002 см;</w:t>
      </w:r>
    </w:p>
    <w:p w:rsidR="00311E19" w:rsidRPr="00680549" w:rsidRDefault="00311E19" w:rsidP="000114E6">
      <w:pPr>
        <w:tabs>
          <w:tab w:val="left" w:pos="1054"/>
          <w:tab w:val="left" w:pos="1240"/>
        </w:tabs>
        <w:spacing w:after="12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плотность газа при температуре 0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°С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и давлении 0,10132 МПа, кг/м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Падение давления в местных сопротивлениях (тройники, запорная арматура и др.) допускается учитывать путем увеличения расчетной длины газопроводов на 5-10%.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lastRenderedPageBreak/>
        <w:t>При выполнении гидравлического расчета газопроводов по приведенным в настоящем разделе формулам, а также по различным методикам и программам для электронно-вычислительных машин, составленным на основе этих формул, диаметр газопровода следует предварительно определять по формуле:</w:t>
      </w:r>
    </w:p>
    <w:bookmarkStart w:id="1" w:name="приложение_10_формула_2"/>
    <w:p w:rsidR="00311E19" w:rsidRPr="00680549" w:rsidRDefault="00311E19" w:rsidP="000114E6">
      <w:pPr>
        <w:tabs>
          <w:tab w:val="left" w:pos="5642"/>
        </w:tabs>
        <w:spacing w:before="120" w:after="120" w:line="240" w:lineRule="auto"/>
        <w:ind w:right="-27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object w:dxaOrig="2620" w:dyaOrig="760">
          <v:shape id="_x0000_i1033" type="#_x0000_t75" style="width:129.95pt;height:37.4pt" o:ole="" fillcolor="window">
            <v:imagedata r:id="rId48" o:title=""/>
          </v:shape>
          <o:OLEObject Type="Embed" ProgID="Equation.3" ShapeID="_x0000_i1033" DrawAspect="Content" ObjectID="_1510560419" r:id="rId49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(2)</w:t>
      </w:r>
    </w:p>
    <w:bookmarkEnd w:id="1"/>
    <w:p w:rsidR="00311E19" w:rsidRPr="00680549" w:rsidRDefault="00311E19" w:rsidP="000114E6">
      <w:pPr>
        <w:tabs>
          <w:tab w:val="left" w:pos="1240"/>
          <w:tab w:val="left" w:pos="1488"/>
        </w:tabs>
        <w:spacing w:after="0" w:line="240" w:lineRule="auto"/>
        <w:ind w:left="1488" w:right="-277" w:hanging="120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где:   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t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температура газа, °C;</w:t>
      </w:r>
    </w:p>
    <w:p w:rsidR="00311E19" w:rsidRPr="00680549" w:rsidRDefault="00311E19" w:rsidP="000114E6">
      <w:pPr>
        <w:tabs>
          <w:tab w:val="left" w:pos="1240"/>
          <w:tab w:val="left" w:pos="1488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P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m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среднее давление газа (абсолютное) на расчетном участке </w:t>
      </w:r>
    </w:p>
    <w:p w:rsidR="00311E19" w:rsidRPr="00680549" w:rsidRDefault="00311E19" w:rsidP="000114E6">
      <w:pPr>
        <w:tabs>
          <w:tab w:val="left" w:pos="1240"/>
          <w:tab w:val="left" w:pos="1488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газопровода, МПа;</w:t>
      </w:r>
    </w:p>
    <w:p w:rsidR="00311E19" w:rsidRPr="00680549" w:rsidRDefault="00311E19" w:rsidP="000114E6">
      <w:pPr>
        <w:tabs>
          <w:tab w:val="left" w:pos="1240"/>
          <w:tab w:val="left" w:pos="1488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V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скорость газа м/с (принимается не более 7 м/с для газопроводов низкого </w:t>
      </w:r>
      <w:proofErr w:type="gramEnd"/>
    </w:p>
    <w:p w:rsidR="00311E19" w:rsidRPr="00680549" w:rsidRDefault="00311E19" w:rsidP="000114E6">
      <w:pPr>
        <w:tabs>
          <w:tab w:val="left" w:pos="1240"/>
          <w:tab w:val="left" w:pos="1488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давления, 15 м/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- среднего и 25 м/с - для газопроводов высокого давления);</w:t>
      </w:r>
    </w:p>
    <w:p w:rsidR="00311E19" w:rsidRPr="00680549" w:rsidRDefault="00311E19" w:rsidP="000114E6">
      <w:pPr>
        <w:tabs>
          <w:tab w:val="left" w:pos="1240"/>
          <w:tab w:val="left" w:pos="1488"/>
        </w:tabs>
        <w:spacing w:after="12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d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>, Q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обозначения те же, что и </w:t>
      </w:r>
      <w:hyperlink w:anchor="приложение_10_формула_1" w:history="1">
        <w:r w:rsidRPr="00680549">
          <w:rPr>
            <w:rFonts w:ascii="Times New Roman" w:eastAsia="Times New Roman" w:hAnsi="Times New Roman" w:cs="Times New Roman"/>
            <w:sz w:val="26"/>
            <w:szCs w:val="26"/>
          </w:rPr>
          <w:t>в формуле (1)</w:t>
        </w:r>
      </w:hyperlink>
      <w:r w:rsidRPr="0068054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Полученное значение диаметра газопровода следует принимать в качестве исходной величины при выполнении гидравлического расчета газопроводов.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Для упрощения расчетов по определению потерь давления в полиэтиленовых газопроводах среднего и высокого давлений рекомендуется использовать приведенную на рисунке ниже номограмму, разработанную институтами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ВНИПИГаздобыча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ГипроНИИГаз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для труб диаметром от 63 до 226 мм включительно.</w:t>
      </w:r>
    </w:p>
    <w:p w:rsidR="00311E19" w:rsidRDefault="009F0AB8" w:rsidP="00311E19">
      <w:pPr>
        <w:spacing w:after="0" w:line="240" w:lineRule="auto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127.7pt;margin-top:218.7pt;width:201pt;height:57pt;flip:x y;z-index:251664384" o:connectortype="straight" strokecolor="red" strokeweight="3pt">
            <v:shadow type="perspective" color="#622423 [1605]" opacity=".5" offset="1pt" offset2="-1pt"/>
          </v:shape>
        </w:pict>
      </w:r>
      <w:r>
        <w:rPr>
          <w:rFonts w:eastAsia="Times New Roman"/>
          <w:noProof/>
          <w:sz w:val="26"/>
          <w:szCs w:val="26"/>
        </w:rPr>
        <w:pict>
          <v:shape id="_x0000_s1085" type="#_x0000_t32" style="position:absolute;left:0;text-align:left;margin-left:145.45pt;margin-top:263.55pt;width:259pt;height:20.55pt;flip:x y;z-index:251663360" o:connectortype="straight" strokecolor="red" strokeweight="3pt">
            <v:shadow type="perspective" color="#622423 [1605]" opacity=".5" offset="1pt" offset2="-1pt"/>
          </v:shape>
        </w:pict>
      </w:r>
      <w:r w:rsidR="00311E19" w:rsidRPr="00F62D50">
        <w:rPr>
          <w:rFonts w:eastAsia="Times New Roman"/>
          <w:noProof/>
          <w:sz w:val="26"/>
          <w:szCs w:val="26"/>
        </w:rPr>
        <w:drawing>
          <wp:inline distT="0" distB="0" distL="0" distR="0">
            <wp:extent cx="4305547" cy="4833386"/>
            <wp:effectExtent l="171450" t="133350" r="399803" b="348214"/>
            <wp:docPr id="18" name="Рисунок 8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51" cy="48391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1E19" w:rsidRPr="00680549" w:rsidRDefault="00311E19" w:rsidP="00311E19">
      <w:pPr>
        <w:spacing w:after="12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bookmarkStart w:id="2" w:name="приложение_10_рис_1"/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Рис.</w:t>
      </w:r>
      <w:bookmarkEnd w:id="2"/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 xml:space="preserve">: Номограмма для определения потерь давления в полиэтиленовых газопроводах среднего </w:t>
      </w:r>
      <w:r w:rsidR="002B6A56">
        <w:rPr>
          <w:rFonts w:ascii="Times New Roman" w:eastAsia="Times New Roman" w:hAnsi="Times New Roman" w:cs="Times New Roman"/>
          <w:i/>
          <w:sz w:val="26"/>
          <w:szCs w:val="26"/>
        </w:rPr>
        <w:t>и высокого давления.</w:t>
      </w:r>
    </w:p>
    <w:p w:rsidR="00311E19" w:rsidRPr="00680549" w:rsidRDefault="002B6A56" w:rsidP="000114E6">
      <w:pPr>
        <w:spacing w:before="120" w:after="120" w:line="240" w:lineRule="auto"/>
        <w:ind w:right="-277" w:firstLine="284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 xml:space="preserve">Пример расчета </w:t>
      </w:r>
    </w:p>
    <w:p w:rsidR="00311E19" w:rsidRPr="002B6A56" w:rsidRDefault="00311E19" w:rsidP="000114E6">
      <w:pPr>
        <w:pStyle w:val="a4"/>
        <w:numPr>
          <w:ilvl w:val="0"/>
          <w:numId w:val="44"/>
        </w:numPr>
        <w:spacing w:after="0" w:line="240" w:lineRule="auto"/>
        <w:ind w:right="-277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680549">
        <w:rPr>
          <w:rFonts w:eastAsia="Times New Roman"/>
          <w:color w:val="auto"/>
          <w:sz w:val="26"/>
          <w:szCs w:val="26"/>
          <w:lang w:eastAsia="ru-RU"/>
        </w:rPr>
        <w:t xml:space="preserve">Длина газопровода </w:t>
      </w:r>
      <w:r w:rsidRPr="002B6A56">
        <w:rPr>
          <w:rFonts w:eastAsia="Times New Roman"/>
          <w:color w:val="auto"/>
          <w:sz w:val="26"/>
          <w:szCs w:val="26"/>
          <w:lang w:eastAsia="ru-RU"/>
        </w:rPr>
        <w:t>4500 м,</w:t>
      </w:r>
    </w:p>
    <w:p w:rsidR="00311E19" w:rsidRPr="002B6A56" w:rsidRDefault="00311E19" w:rsidP="000114E6">
      <w:pPr>
        <w:pStyle w:val="a4"/>
        <w:numPr>
          <w:ilvl w:val="0"/>
          <w:numId w:val="44"/>
        </w:numPr>
        <w:spacing w:after="0" w:line="240" w:lineRule="auto"/>
        <w:ind w:right="-277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2B6A56">
        <w:rPr>
          <w:rFonts w:eastAsia="Times New Roman"/>
          <w:color w:val="auto"/>
          <w:sz w:val="26"/>
          <w:szCs w:val="26"/>
          <w:lang w:eastAsia="ru-RU"/>
        </w:rPr>
        <w:t>Максимальный расход 1500 м</w:t>
      </w:r>
      <w:r w:rsidRPr="002B6A56">
        <w:rPr>
          <w:rFonts w:eastAsia="Times New Roman"/>
          <w:color w:val="auto"/>
          <w:sz w:val="26"/>
          <w:szCs w:val="26"/>
          <w:vertAlign w:val="superscript"/>
          <w:lang w:eastAsia="ru-RU"/>
        </w:rPr>
        <w:t>3</w:t>
      </w:r>
      <w:r w:rsidRPr="002B6A56">
        <w:rPr>
          <w:rFonts w:eastAsia="Times New Roman"/>
          <w:color w:val="auto"/>
          <w:sz w:val="26"/>
          <w:szCs w:val="26"/>
          <w:lang w:eastAsia="ru-RU"/>
        </w:rPr>
        <w:t xml:space="preserve">/ч </w:t>
      </w:r>
    </w:p>
    <w:p w:rsidR="00311E19" w:rsidRPr="00680549" w:rsidRDefault="00311E19" w:rsidP="000114E6">
      <w:pPr>
        <w:pStyle w:val="a4"/>
        <w:numPr>
          <w:ilvl w:val="0"/>
          <w:numId w:val="44"/>
        </w:numPr>
        <w:spacing w:after="120" w:line="240" w:lineRule="auto"/>
        <w:ind w:left="714" w:right="-277" w:hanging="357"/>
        <w:contextualSpacing w:val="0"/>
        <w:jc w:val="both"/>
        <w:rPr>
          <w:rFonts w:eastAsia="Times New Roman"/>
          <w:color w:val="auto"/>
          <w:sz w:val="26"/>
          <w:szCs w:val="26"/>
          <w:lang w:eastAsia="ru-RU"/>
        </w:rPr>
      </w:pPr>
      <w:r w:rsidRPr="002B6A56">
        <w:rPr>
          <w:rFonts w:eastAsia="Times New Roman"/>
          <w:color w:val="auto"/>
          <w:sz w:val="26"/>
          <w:szCs w:val="26"/>
          <w:lang w:eastAsia="ru-RU"/>
        </w:rPr>
        <w:t>Давление в точке подключения 0,6</w:t>
      </w:r>
      <w:r w:rsidRPr="00680549">
        <w:rPr>
          <w:rFonts w:eastAsia="Times New Roman"/>
          <w:color w:val="auto"/>
          <w:sz w:val="26"/>
          <w:szCs w:val="26"/>
          <w:lang w:eastAsia="ru-RU"/>
        </w:rPr>
        <w:t xml:space="preserve"> МПа.</w:t>
      </w:r>
    </w:p>
    <w:p w:rsidR="00311E19" w:rsidRPr="00680549" w:rsidRDefault="009F0AB8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приложение_10_формула_2" w:history="1">
        <w:r w:rsidR="00311E19" w:rsidRPr="00680549">
          <w:rPr>
            <w:rFonts w:ascii="Times New Roman" w:eastAsia="Times New Roman" w:hAnsi="Times New Roman" w:cs="Times New Roman"/>
            <w:sz w:val="26"/>
            <w:szCs w:val="26"/>
          </w:rPr>
          <w:t>По формуле (2)</w:t>
        </w:r>
      </w:hyperlink>
      <w:r w:rsidR="00311E19" w:rsidRPr="00680549">
        <w:rPr>
          <w:rFonts w:ascii="Times New Roman" w:eastAsia="Times New Roman" w:hAnsi="Times New Roman" w:cs="Times New Roman"/>
          <w:sz w:val="26"/>
          <w:szCs w:val="26"/>
        </w:rPr>
        <w:t xml:space="preserve"> находим предварительно диаметр газопровода. Он составит:</w:t>
      </w:r>
    </w:p>
    <w:p w:rsidR="00311E19" w:rsidRPr="00680549" w:rsidRDefault="00311E19" w:rsidP="000114E6">
      <w:pPr>
        <w:spacing w:before="120" w:after="120" w:line="240" w:lineRule="auto"/>
        <w:ind w:right="-277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di</w:t>
      </w:r>
      <w:proofErr w:type="spellEnd"/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r w:rsidRPr="002B6A56">
        <w:rPr>
          <w:rFonts w:ascii="Times New Roman" w:eastAsia="Times New Roman" w:hAnsi="Times New Roman" w:cs="Times New Roman"/>
          <w:sz w:val="26"/>
          <w:szCs w:val="26"/>
        </w:rPr>
        <w:t>0,036238 * (1500*(273+20)/(0,55*25) = 6,48 см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Принимаем по номограмме ближайший больший диаметр, он составляет </w:t>
      </w:r>
      <w:smartTag w:uri="urn:schemas-microsoft-com:office:smarttags" w:element="metricconverter">
        <w:smartTagPr>
          <w:attr w:name="ProductID" w:val="110 мм"/>
        </w:smartTagPr>
        <w:r w:rsidRPr="00680549">
          <w:rPr>
            <w:rFonts w:ascii="Times New Roman" w:eastAsia="Times New Roman" w:hAnsi="Times New Roman" w:cs="Times New Roman"/>
            <w:sz w:val="26"/>
            <w:szCs w:val="26"/>
          </w:rPr>
          <w:t>110 мм</w:t>
        </w:r>
      </w:smartTag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d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=90 мм). Затем по номограмме определяем потери давления. Для этого через точку заданного расхода на шкале Q и точку полученного диаметра на шкале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d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i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проводим прямую до пересечения с осью 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Полученная точка на оси 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соединяется с точкой заданной длины на оси 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и прямая продолжается до пересечения с осью 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object w:dxaOrig="800" w:dyaOrig="400">
          <v:shape id="_x0000_i1034" type="#_x0000_t75" style="width:40.2pt;height:21.5pt" o:ole="" fillcolor="window">
            <v:imagedata r:id="rId51" o:title=""/>
          </v:shape>
          <o:OLEObject Type="Embed" ProgID="Equation.3" ShapeID="_x0000_i1034" DrawAspect="Content" ObjectID="_1510560420" r:id="rId52"/>
        </w:object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Поскольку шкала 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определяет длину газопровода от 10 до </w:t>
      </w:r>
      <w:smartTag w:uri="urn:schemas-microsoft-com:office:smarttags" w:element="metricconverter">
        <w:smartTagPr>
          <w:attr w:name="ProductID" w:val="100 м"/>
        </w:smartTagPr>
        <w:r w:rsidRPr="00680549">
          <w:rPr>
            <w:rFonts w:ascii="Times New Roman" w:eastAsia="Times New Roman" w:hAnsi="Times New Roman" w:cs="Times New Roman"/>
            <w:sz w:val="26"/>
            <w:szCs w:val="26"/>
          </w:rPr>
          <w:t>100 м</w:t>
        </w:r>
      </w:smartTag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, уменьшаем для рассматриваемого примера длину газопровода в 100 раз </w:t>
      </w:r>
      <w:r w:rsidR="002B6A56" w:rsidRPr="002B6A56">
        <w:rPr>
          <w:rFonts w:ascii="Times New Roman" w:eastAsia="Times New Roman" w:hAnsi="Times New Roman" w:cs="Times New Roman"/>
          <w:sz w:val="26"/>
          <w:szCs w:val="26"/>
        </w:rPr>
        <w:t>(с 4500 до 4</w:t>
      </w:r>
      <w:r w:rsidRPr="002B6A56">
        <w:rPr>
          <w:rFonts w:ascii="Times New Roman" w:eastAsia="Times New Roman" w:hAnsi="Times New Roman" w:cs="Times New Roman"/>
          <w:sz w:val="26"/>
          <w:szCs w:val="26"/>
        </w:rPr>
        <w:t>5 м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) и соответствующим увеличением полученного перепада давления тоже в 100 раз. </w:t>
      </w:r>
      <w:proofErr w:type="gramEnd"/>
    </w:p>
    <w:p w:rsidR="00311E19" w:rsidRPr="00680549" w:rsidRDefault="00311E19" w:rsidP="000114E6">
      <w:pPr>
        <w:spacing w:after="0" w:line="240" w:lineRule="auto"/>
        <w:ind w:right="-27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В данном случае значение 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object w:dxaOrig="800" w:dyaOrig="400">
          <v:shape id="_x0000_i1035" type="#_x0000_t75" style="width:40.2pt;height:21.5pt" o:ole="" fillcolor="window">
            <v:imagedata r:id="rId53" o:title=""/>
          </v:shape>
          <o:OLEObject Type="Embed" ProgID="Equation.3" ShapeID="_x0000_i1035" DrawAspect="Content" ObjectID="_1510560421" r:id="rId54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составит:</w:t>
      </w:r>
    </w:p>
    <w:p w:rsidR="00311E19" w:rsidRPr="00680549" w:rsidRDefault="00311E19" w:rsidP="000114E6">
      <w:pPr>
        <w:spacing w:before="120" w:after="120" w:line="240" w:lineRule="auto"/>
        <w:ind w:right="-27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B6A56">
        <w:rPr>
          <w:rFonts w:ascii="Times New Roman" w:eastAsia="Times New Roman" w:hAnsi="Times New Roman" w:cs="Times New Roman"/>
          <w:sz w:val="26"/>
          <w:szCs w:val="26"/>
        </w:rPr>
        <w:t>0,55*100 = 55 кгс/см</w:t>
      </w:r>
      <w:proofErr w:type="gramStart"/>
      <w:r w:rsidRPr="002B6A56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2</w:t>
      </w:r>
      <w:proofErr w:type="gramEnd"/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Определяем значение Р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по формуле:</w:t>
      </w:r>
    </w:p>
    <w:p w:rsidR="00311E19" w:rsidRPr="00680549" w:rsidRDefault="00311E19" w:rsidP="000114E6">
      <w:pPr>
        <w:spacing w:before="120" w:after="120" w:line="240" w:lineRule="auto"/>
        <w:ind w:right="-277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2B6A56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object w:dxaOrig="4020" w:dyaOrig="460">
          <v:shape id="_x0000_i1036" type="#_x0000_t75" style="width:201.05pt;height:23.4pt" o:ole="" fillcolor="window">
            <v:imagedata r:id="rId55" o:title=""/>
          </v:shape>
          <o:OLEObject Type="Embed" ProgID="Equation.3" ShapeID="_x0000_i1036" DrawAspect="Content" ObjectID="_1510560422" r:id="rId56"/>
        </w:objec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Полученный отрицательный результат означает, что трубы диаметром 110 мм не обеспечат транспорт заданного расхода, равного 1500 м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/ч.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Повторяем расчет для следующего большего диаметра, т.е. 160 мм. В этом случае P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составит:</w:t>
      </w:r>
    </w:p>
    <w:p w:rsidR="00311E19" w:rsidRPr="00680549" w:rsidRDefault="00311E19" w:rsidP="000114E6">
      <w:pPr>
        <w:spacing w:before="120" w:after="120" w:line="240" w:lineRule="auto"/>
        <w:ind w:right="-27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object w:dxaOrig="2720" w:dyaOrig="440">
          <v:shape id="_x0000_i1037" type="#_x0000_t75" style="width:136.5pt;height:23.4pt" o:ole="" fillcolor="window">
            <v:imagedata r:id="rId57" o:title=""/>
          </v:shape>
          <o:OLEObject Type="Embed" ProgID="Equation.3" ShapeID="_x0000_i1037" DrawAspect="Content" ObjectID="_1510560423" r:id="rId58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= 5,3 кгс/см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= 0,53 МПа</w:t>
      </w:r>
    </w:p>
    <w:p w:rsidR="00311E19" w:rsidRPr="00680549" w:rsidRDefault="00311E19" w:rsidP="000114E6">
      <w:pPr>
        <w:spacing w:after="12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Полученный положительный результат означает, что в проекте необходимо заложить трубу диаметром 160 мм. 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Падение давления в газопроводах низкого давления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следует определять по формуле:</w:t>
      </w:r>
    </w:p>
    <w:bookmarkStart w:id="3" w:name="приложение_10_формула_3"/>
    <w:p w:rsidR="00311E19" w:rsidRPr="00680549" w:rsidRDefault="00311E19" w:rsidP="000114E6">
      <w:pPr>
        <w:tabs>
          <w:tab w:val="left" w:pos="5642"/>
        </w:tabs>
        <w:spacing w:before="120" w:after="120" w:line="240" w:lineRule="auto"/>
        <w:ind w:right="-27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</w:rPr>
        <w:object w:dxaOrig="3140" w:dyaOrig="880">
          <v:shape id="_x0000_i1038" type="#_x0000_t75" style="width:158.05pt;height:45.8pt" o:ole="" fillcolor="window">
            <v:imagedata r:id="rId59" o:title=""/>
          </v:shape>
          <o:OLEObject Type="Embed" ProgID="Equation.3" ShapeID="_x0000_i1038" DrawAspect="Content" ObjectID="_1510560424" r:id="rId60"/>
        </w:objec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(3)</w:t>
      </w:r>
    </w:p>
    <w:bookmarkEnd w:id="3"/>
    <w:p w:rsidR="00311E19" w:rsidRPr="00680549" w:rsidRDefault="00311E19" w:rsidP="000114E6">
      <w:pPr>
        <w:tabs>
          <w:tab w:val="left" w:pos="1488"/>
        </w:tabs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где: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Н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 падение давления, Па;</w:t>
      </w:r>
    </w:p>
    <w:p w:rsidR="00311E19" w:rsidRPr="00680549" w:rsidRDefault="00311E19" w:rsidP="000114E6">
      <w:pPr>
        <w:tabs>
          <w:tab w:val="left" w:pos="1488"/>
        </w:tabs>
        <w:spacing w:after="0" w:line="240" w:lineRule="auto"/>
        <w:ind w:left="28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n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d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4A"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, Q, 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- обозначения те же, что и </w:t>
      </w:r>
      <w:hyperlink w:anchor="приложение_10_формула_1" w:history="1">
        <w:r w:rsidRPr="00680549">
          <w:rPr>
            <w:rFonts w:ascii="Times New Roman" w:eastAsia="Times New Roman" w:hAnsi="Times New Roman" w:cs="Times New Roman"/>
            <w:sz w:val="26"/>
            <w:szCs w:val="26"/>
          </w:rPr>
          <w:t>в формуле (1)</w:t>
        </w:r>
      </w:hyperlink>
      <w:r w:rsidRPr="0068054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1E19" w:rsidRPr="00680549" w:rsidRDefault="00311E19" w:rsidP="000114E6">
      <w:pPr>
        <w:spacing w:before="120" w:after="120" w:line="240" w:lineRule="auto"/>
        <w:ind w:right="-277"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 xml:space="preserve">Примечание: для укрупненных расчетов вторым слагаемым, указанным в скобках в </w:t>
      </w:r>
      <w:hyperlink w:anchor="приложение_10_формула_3" w:history="1">
        <w:r w:rsidRPr="00680549">
          <w:rPr>
            <w:rFonts w:ascii="Times New Roman" w:eastAsia="Times New Roman" w:hAnsi="Times New Roman" w:cs="Times New Roman"/>
            <w:i/>
            <w:sz w:val="26"/>
            <w:szCs w:val="26"/>
          </w:rPr>
          <w:t>формуле (3)</w:t>
        </w:r>
      </w:hyperlink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, можно пренебречь.</w:t>
      </w:r>
    </w:p>
    <w:p w:rsidR="00311E19" w:rsidRPr="00680549" w:rsidRDefault="00311E19" w:rsidP="000114E6">
      <w:pPr>
        <w:spacing w:after="0" w:line="240" w:lineRule="auto"/>
        <w:ind w:right="-277"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При расчете, газопроводов низкого давления следует учитывать гидростатический напор Н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g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, мм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вод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.с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>т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>., определяемый по формуле:</w:t>
      </w:r>
    </w:p>
    <w:p w:rsidR="00311E19" w:rsidRPr="00680549" w:rsidRDefault="00311E19" w:rsidP="000114E6">
      <w:pPr>
        <w:spacing w:before="120" w:after="120" w:line="240" w:lineRule="auto"/>
        <w:ind w:right="-27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g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= ±9,8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t>h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a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o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311E19" w:rsidRPr="00680549" w:rsidRDefault="00311E19" w:rsidP="000114E6">
      <w:pPr>
        <w:tabs>
          <w:tab w:val="left" w:pos="1364"/>
        </w:tabs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где: </w:t>
      </w:r>
      <w:proofErr w:type="spellStart"/>
      <w:r w:rsidRPr="00680549">
        <w:rPr>
          <w:rFonts w:ascii="Times New Roman" w:eastAsia="Times New Roman" w:hAnsi="Times New Roman" w:cs="Times New Roman"/>
          <w:sz w:val="26"/>
          <w:szCs w:val="26"/>
        </w:rPr>
        <w:t>h</w:t>
      </w:r>
      <w:proofErr w:type="spellEnd"/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- разность абсолютных отметок начальных и конечных участков </w:t>
      </w:r>
    </w:p>
    <w:p w:rsidR="00311E19" w:rsidRPr="00680549" w:rsidRDefault="00311E19" w:rsidP="000114E6">
      <w:pPr>
        <w:tabs>
          <w:tab w:val="left" w:pos="1364"/>
        </w:tabs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      газопровода,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м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311E19" w:rsidRPr="00680549" w:rsidRDefault="00311E19" w:rsidP="000114E6">
      <w:pPr>
        <w:spacing w:after="0" w:line="240" w:lineRule="auto"/>
        <w:ind w:left="45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a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>- плотность воздуха, кг/м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, при температуре 0°С и давлении 0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,10132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МПа;</w:t>
      </w:r>
    </w:p>
    <w:p w:rsidR="00311E19" w:rsidRPr="00680549" w:rsidRDefault="00311E19" w:rsidP="000114E6">
      <w:pPr>
        <w:spacing w:after="120" w:line="240" w:lineRule="auto"/>
        <w:ind w:left="454"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  <w:lang w:val="en-US"/>
        </w:rPr>
        <w:lastRenderedPageBreak/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bscript"/>
          <w:lang w:val="en-US"/>
        </w:rPr>
        <w:t>o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ab/>
        <w:t xml:space="preserve">-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обозначение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то же, что </w:t>
      </w:r>
      <w:hyperlink w:anchor="приложение_10_формула_1" w:history="1">
        <w:r w:rsidRPr="00680549">
          <w:rPr>
            <w:rFonts w:ascii="Times New Roman" w:eastAsia="Times New Roman" w:hAnsi="Times New Roman" w:cs="Times New Roman"/>
            <w:sz w:val="26"/>
            <w:szCs w:val="26"/>
          </w:rPr>
          <w:t>в формуле (1)</w:t>
        </w:r>
      </w:hyperlink>
      <w:r w:rsidRPr="0068054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Гидравлический расчет кольцевых сетей газопроводов следует выполнять с увязкой давлений газа в узловых точках расчетных колец при максимальном использовании допустимой потери давления газа. Неувязка потерь давления в кольце допускается до 10%.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При выполнении гидравлического расчета надземных и внутренних газопроводов с учетом степени шума, создаваемого движением газа, следует принимать скорости движения газа не болев 7 м/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</w:rPr>
        <w:t>для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газопроводов низкого давления, 15 м/с - для газопроводов среднего давления, 26 м/с - для газопроводов высокого давления.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hAnsi="Times New Roman" w:cs="Times New Roman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Учитывая сложность и трудоемкость расчета диаметров газопроводов низкого давления, особенно кольцевых сетей, указанный расчет рекомендуется проводить на ЭВМ или по известным номограммам для определения потерь давления в газопроводах низкого давления. Номограмма для определения потерь давления в газопроводах низкого давления для природного газа с 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72"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=0,73 кг/м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sym w:font="Symbol" w:char="004A"/>
      </w:r>
      <w:r w:rsidRPr="00680549">
        <w:rPr>
          <w:rFonts w:ascii="Times New Roman" w:eastAsia="Times New Roman" w:hAnsi="Times New Roman" w:cs="Times New Roman"/>
          <w:sz w:val="26"/>
          <w:szCs w:val="26"/>
        </w:rPr>
        <w:t>=14,3 10</w:t>
      </w:r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6</w:t>
      </w: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 м</w:t>
      </w:r>
      <w:proofErr w:type="gramStart"/>
      <w:r w:rsidRPr="0068054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/с приведена на </w:t>
      </w:r>
      <w:hyperlink w:anchor="приложение_10_рис_2" w:history="1">
        <w:r w:rsidRPr="00680549">
          <w:rPr>
            <w:rFonts w:ascii="Times New Roman" w:eastAsia="Times New Roman" w:hAnsi="Times New Roman" w:cs="Times New Roman"/>
            <w:sz w:val="26"/>
            <w:szCs w:val="26"/>
          </w:rPr>
          <w:t>рисунке ниже.</w:t>
        </w:r>
      </w:hyperlink>
    </w:p>
    <w:p w:rsidR="00311E19" w:rsidRPr="00006A55" w:rsidRDefault="00311E19" w:rsidP="00311E19">
      <w:pPr>
        <w:spacing w:after="0" w:line="240" w:lineRule="auto"/>
        <w:ind w:firstLine="283"/>
        <w:jc w:val="both"/>
        <w:rPr>
          <w:rFonts w:eastAsia="Times New Roman"/>
          <w:sz w:val="26"/>
          <w:szCs w:val="26"/>
        </w:rPr>
      </w:pPr>
      <w:r w:rsidRPr="00006A55">
        <w:rPr>
          <w:rFonts w:eastAsia="Times New Roman"/>
          <w:noProof/>
          <w:sz w:val="26"/>
          <w:szCs w:val="26"/>
        </w:rPr>
        <w:drawing>
          <wp:inline distT="0" distB="0" distL="0" distR="0">
            <wp:extent cx="6137910" cy="5913120"/>
            <wp:effectExtent l="19050" t="0" r="0" b="0"/>
            <wp:docPr id="19" name="Рисунок 1" descr="Рис. VI.3: номограмма для определения удельных потерь давления в газопроводах низкого давления (природный газ, ρ = 0,73 кг/м3, ν = 14,3 × 10-6 м2/сек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Рис. VI.3: номограмма для определения удельных потерь давления в газопроводах низкого давления (природный газ, ρ = 0,73 кг/м3, ν = 14,3 × 10-6 м2/сек)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41" cy="593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19" w:rsidRPr="00680549" w:rsidRDefault="00311E19" w:rsidP="000114E6">
      <w:pPr>
        <w:spacing w:after="0" w:line="240" w:lineRule="auto"/>
        <w:ind w:right="-277"/>
        <w:rPr>
          <w:rFonts w:ascii="Times New Roman" w:eastAsia="Times New Roman" w:hAnsi="Times New Roman" w:cs="Times New Roman"/>
          <w:i/>
          <w:sz w:val="26"/>
          <w:szCs w:val="26"/>
        </w:rPr>
      </w:pPr>
      <w:bookmarkStart w:id="4" w:name="приложение_10_рис_2"/>
      <w:r w:rsidRPr="00565FD7">
        <w:rPr>
          <w:rFonts w:eastAsia="Times New Roman"/>
          <w:i/>
          <w:sz w:val="26"/>
          <w:szCs w:val="26"/>
        </w:rPr>
        <w:t>Рис.</w:t>
      </w:r>
      <w:bookmarkEnd w:id="4"/>
      <w:r>
        <w:rPr>
          <w:rFonts w:eastAsia="Times New Roman"/>
          <w:i/>
          <w:sz w:val="26"/>
          <w:szCs w:val="26"/>
        </w:rPr>
        <w:t xml:space="preserve">: </w:t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Н</w:t>
      </w:r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</w:rPr>
        <w:t>омограмма для определения удельных потерь давления в газопроводах низкого давления (природный газ, ρ = 0,73 кг/м</w:t>
      </w:r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  <w:vertAlign w:val="superscript"/>
        </w:rPr>
        <w:t>3</w:t>
      </w:r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</w:rPr>
        <w:t>, ν = 14,3 × 10</w:t>
      </w:r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  <w:vertAlign w:val="superscript"/>
        </w:rPr>
        <w:t>-6</w:t>
      </w:r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</w:rPr>
        <w:t xml:space="preserve"> м</w:t>
      </w:r>
      <w:proofErr w:type="gramStart"/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  <w:vertAlign w:val="superscript"/>
        </w:rPr>
        <w:t>2</w:t>
      </w:r>
      <w:proofErr w:type="gramEnd"/>
      <w:r w:rsidRPr="00680549">
        <w:rPr>
          <w:rFonts w:ascii="Times New Roman" w:eastAsia="Times New Roman" w:hAnsi="Times New Roman" w:cs="Times New Roman"/>
          <w:i/>
          <w:color w:val="131313"/>
          <w:sz w:val="26"/>
          <w:szCs w:val="26"/>
        </w:rPr>
        <w:t>/сек).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>В связи с тем, что указанные номограммы составлены для расчета стальных газопроводов, полученные значения диаметров, вследствие более низкого коэффициента, шероховатости полиэтиленовых труб, следует уменьшать на 5-10%.</w:t>
      </w:r>
    </w:p>
    <w:p w:rsidR="00311E19" w:rsidRPr="00680549" w:rsidRDefault="00311E19" w:rsidP="000114E6">
      <w:pPr>
        <w:spacing w:before="120" w:after="120" w:line="240" w:lineRule="auto"/>
        <w:ind w:right="-277" w:firstLine="709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bookmarkStart w:id="5" w:name="_GoBack"/>
      <w:bookmarkEnd w:id="5"/>
      <w:r w:rsidRPr="00680549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lastRenderedPageBreak/>
        <w:t>Гидравлический расчёт тупиковых газопроводов низкого давления:</w:t>
      </w:r>
    </w:p>
    <w:p w:rsidR="00311E19" w:rsidRPr="00680549" w:rsidRDefault="00311E19" w:rsidP="000114E6">
      <w:pPr>
        <w:spacing w:after="0" w:line="240" w:lineRule="auto"/>
        <w:ind w:left="142" w:right="-277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sz w:val="26"/>
          <w:szCs w:val="26"/>
        </w:rPr>
        <w:t xml:space="preserve">При расчете тупиковых ответвлений стремимся использовать весь расчетный перепад давления. Все расчеты так же сводим в таблицу. </w:t>
      </w:r>
    </w:p>
    <w:p w:rsidR="00311E19" w:rsidRPr="00680549" w:rsidRDefault="00311E19" w:rsidP="00311E19">
      <w:pPr>
        <w:spacing w:before="120" w:after="120" w:line="240" w:lineRule="auto"/>
        <w:ind w:firstLine="709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>Таблица:</w:t>
      </w:r>
      <w:r w:rsidR="004141D2">
        <w:rPr>
          <w:rFonts w:ascii="Times New Roman" w:eastAsia="Times New Roman" w:hAnsi="Times New Roman" w:cs="Times New Roman"/>
          <w:i/>
          <w:sz w:val="26"/>
          <w:szCs w:val="26"/>
        </w:rPr>
        <w:t xml:space="preserve"> Гидравлический расчет сетей </w:t>
      </w:r>
      <w:r w:rsidR="00FD738A">
        <w:rPr>
          <w:rFonts w:ascii="Times New Roman" w:eastAsia="Times New Roman" w:hAnsi="Times New Roman" w:cs="Times New Roman"/>
          <w:i/>
          <w:sz w:val="26"/>
          <w:szCs w:val="26"/>
        </w:rPr>
        <w:t xml:space="preserve">№1 </w:t>
      </w:r>
      <w:r w:rsidR="004141D2">
        <w:rPr>
          <w:rFonts w:ascii="Times New Roman" w:eastAsia="Times New Roman" w:hAnsi="Times New Roman" w:cs="Times New Roman"/>
          <w:i/>
          <w:sz w:val="26"/>
          <w:szCs w:val="26"/>
        </w:rPr>
        <w:t xml:space="preserve">с. </w:t>
      </w:r>
      <w:proofErr w:type="spellStart"/>
      <w:r w:rsidR="004141D2">
        <w:rPr>
          <w:rFonts w:ascii="Times New Roman" w:eastAsia="Times New Roman" w:hAnsi="Times New Roman" w:cs="Times New Roman"/>
          <w:i/>
          <w:sz w:val="26"/>
          <w:szCs w:val="26"/>
        </w:rPr>
        <w:t>Еремеево</w:t>
      </w:r>
      <w:proofErr w:type="spellEnd"/>
      <w:r w:rsidR="004141D2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680549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</w:t>
      </w:r>
    </w:p>
    <w:tbl>
      <w:tblPr>
        <w:tblW w:w="10745" w:type="dxa"/>
        <w:tblInd w:w="103" w:type="dxa"/>
        <w:tblLook w:val="04A0"/>
      </w:tblPr>
      <w:tblGrid>
        <w:gridCol w:w="1948"/>
        <w:gridCol w:w="918"/>
        <w:gridCol w:w="1273"/>
        <w:gridCol w:w="1048"/>
        <w:gridCol w:w="963"/>
        <w:gridCol w:w="976"/>
        <w:gridCol w:w="1048"/>
        <w:gridCol w:w="887"/>
        <w:gridCol w:w="797"/>
        <w:gridCol w:w="887"/>
      </w:tblGrid>
      <w:tr w:rsidR="00FD738A" w:rsidRPr="00FD738A" w:rsidTr="00C516F1">
        <w:trPr>
          <w:trHeight w:val="360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FD738A" w:rsidRPr="00FD738A" w:rsidTr="00C516F1">
        <w:trPr>
          <w:trHeight w:val="390"/>
        </w:trPr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FD738A">
              <w:rPr>
                <w:rFonts w:ascii="Calibri" w:eastAsia="Times New Roman" w:hAnsi="Calibri" w:cs="Calibri"/>
                <w:b/>
                <w:color w:val="000000"/>
              </w:rPr>
              <w:t>0,02223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0,391161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32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33,92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2,823691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108,57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1,73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0,953454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2,69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1,481521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109,08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2,383635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3,53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117,00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5-ШРП б/</w:t>
            </w:r>
            <w:proofErr w:type="spell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0,855664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8,35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112,00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16,51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9,08226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104,02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3,49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1,919132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109,90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3,42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1,88246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109,34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0,6173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3,80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109,08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1,042688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109,18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1,271272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5,46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3,055942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110,00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1,796894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108,78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4,033844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11,59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108,90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1,71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0,94123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109,34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1,405733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109,25</w:t>
            </w:r>
          </w:p>
        </w:tc>
      </w:tr>
      <w:tr w:rsidR="00FD738A" w:rsidRPr="00C516F1" w:rsidTr="00C516F1">
        <w:trPr>
          <w:trHeight w:val="304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18-19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7,45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4,094963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110,55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9,40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5,170654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109,98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2,29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1,257826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110,10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0,716313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10,22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5,622934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15,62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110,40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0,366713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23,22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17,36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9,546764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109,34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2,29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1,259048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32,67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109,18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0,244475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0,244475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43,47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43,72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2,78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1,527971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43,96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45,49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108,75</w:t>
            </w:r>
          </w:p>
        </w:tc>
      </w:tr>
      <w:tr w:rsidR="00FD738A" w:rsidRPr="00C516F1" w:rsidTr="00C516F1">
        <w:trPr>
          <w:trHeight w:val="3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ГРП№76-28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4,33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2,383635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57,10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59,48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38A" w:rsidRPr="00C516F1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FD738A" w:rsidRPr="00FD738A" w:rsidTr="00C516F1">
        <w:trPr>
          <w:trHeight w:val="3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5593,5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9,21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59,48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68,69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FD738A" w:rsidRPr="00FD738A" w:rsidRDefault="00FD738A" w:rsidP="00FD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311E19" w:rsidRPr="00C516F1" w:rsidRDefault="00311E19" w:rsidP="000114E6">
      <w:pPr>
        <w:numPr>
          <w:ilvl w:val="12"/>
          <w:numId w:val="0"/>
        </w:numPr>
        <w:spacing w:after="0" w:line="240" w:lineRule="auto"/>
        <w:ind w:left="142" w:right="-277"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C516F1">
        <w:rPr>
          <w:rFonts w:ascii="Times New Roman" w:eastAsia="Times New Roman" w:hAnsi="Times New Roman" w:cs="Times New Roman"/>
          <w:i/>
          <w:sz w:val="26"/>
          <w:szCs w:val="26"/>
        </w:rPr>
        <w:t xml:space="preserve">Расчет </w:t>
      </w:r>
      <w:r w:rsidR="00C516F1">
        <w:rPr>
          <w:rFonts w:ascii="Times New Roman" w:eastAsia="Times New Roman" w:hAnsi="Times New Roman" w:cs="Times New Roman"/>
          <w:i/>
          <w:sz w:val="26"/>
          <w:szCs w:val="26"/>
        </w:rPr>
        <w:t xml:space="preserve">сетей </w:t>
      </w:r>
      <w:r w:rsidRPr="00C516F1">
        <w:rPr>
          <w:rFonts w:ascii="Times New Roman" w:eastAsia="Times New Roman" w:hAnsi="Times New Roman" w:cs="Times New Roman"/>
          <w:i/>
          <w:sz w:val="26"/>
          <w:szCs w:val="26"/>
        </w:rPr>
        <w:t>г</w:t>
      </w:r>
      <w:r w:rsidR="00C516F1">
        <w:rPr>
          <w:rFonts w:ascii="Times New Roman" w:eastAsia="Times New Roman" w:hAnsi="Times New Roman" w:cs="Times New Roman"/>
          <w:i/>
          <w:sz w:val="26"/>
          <w:szCs w:val="26"/>
        </w:rPr>
        <w:t>азоснабжения для остальных</w:t>
      </w:r>
      <w:r w:rsidRPr="00C516F1">
        <w:rPr>
          <w:rFonts w:ascii="Times New Roman" w:eastAsia="Times New Roman" w:hAnsi="Times New Roman" w:cs="Times New Roman"/>
          <w:i/>
          <w:sz w:val="26"/>
          <w:szCs w:val="26"/>
        </w:rPr>
        <w:t xml:space="preserve"> населенных пунктов сельского поселения </w:t>
      </w:r>
      <w:proofErr w:type="spellStart"/>
      <w:r w:rsidR="00EA1F3A" w:rsidRPr="00C516F1">
        <w:rPr>
          <w:rFonts w:ascii="Times New Roman" w:eastAsia="Times New Roman" w:hAnsi="Times New Roman" w:cs="Times New Roman"/>
          <w:i/>
          <w:sz w:val="26"/>
          <w:szCs w:val="26"/>
        </w:rPr>
        <w:t>Еремеевский</w:t>
      </w:r>
      <w:proofErr w:type="spellEnd"/>
      <w:r w:rsidR="00EA1F3A" w:rsidRPr="00C516F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C516F1">
        <w:rPr>
          <w:rFonts w:ascii="Times New Roman" w:eastAsia="Times New Roman" w:hAnsi="Times New Roman" w:cs="Times New Roman"/>
          <w:i/>
          <w:sz w:val="26"/>
          <w:szCs w:val="26"/>
        </w:rPr>
        <w:t xml:space="preserve"> сельсовет проводим на ПК. Результаты расчетов представлены в Приложении </w:t>
      </w:r>
      <w:r w:rsidRPr="00C516F1">
        <w:rPr>
          <w:rFonts w:ascii="Times New Roman" w:eastAsia="Times New Roman" w:hAnsi="Times New Roman" w:cs="Times New Roman"/>
          <w:i/>
          <w:sz w:val="26"/>
          <w:szCs w:val="26"/>
          <w:lang w:val="en-US"/>
        </w:rPr>
        <w:t>I</w:t>
      </w:r>
      <w:r w:rsidRPr="00C516F1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311E19" w:rsidRPr="00680549" w:rsidRDefault="00311E19" w:rsidP="000114E6">
      <w:pPr>
        <w:pStyle w:val="ConsPlusNormal"/>
        <w:widowControl/>
        <w:ind w:right="-277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11E19" w:rsidRPr="00BA6BEA" w:rsidRDefault="00311E19" w:rsidP="000114E6">
      <w:pPr>
        <w:pStyle w:val="ConsPlusNormal"/>
        <w:widowControl/>
        <w:ind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Pr="0095327E" w:rsidRDefault="00311E19" w:rsidP="000114E6">
      <w:pPr>
        <w:pStyle w:val="ConsPlusNormal"/>
        <w:widowControl/>
        <w:numPr>
          <w:ilvl w:val="1"/>
          <w:numId w:val="31"/>
        </w:numPr>
        <w:spacing w:after="120"/>
        <w:ind w:left="1797"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Сведения о вновь строящихся, реконструируемых и предлагаемых к выводу из эксплуатации объектах системы газоснабжения</w:t>
      </w:r>
    </w:p>
    <w:p w:rsidR="00311E19" w:rsidRDefault="00311E19" w:rsidP="000114E6">
      <w:pPr>
        <w:pStyle w:val="ConsPlusNormal"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774CB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Проектирование, строительство, капитальный ремонт, расширение и техническое перевооружение сетей газораспределения и </w:t>
      </w:r>
      <w:proofErr w:type="spellStart"/>
      <w:r w:rsidRPr="00774CB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газопотребления</w:t>
      </w:r>
      <w:proofErr w:type="spellEnd"/>
      <w:r w:rsidRPr="00774CB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должны осуществляться в соответствии со схемами газоснабжения, разработанными в составе федеральной, </w:t>
      </w:r>
      <w:r w:rsidRPr="00774CB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>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и иных организаций.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СНиП</w:t>
      </w:r>
      <w:proofErr w:type="spellEnd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42-01-2002.</w:t>
      </w:r>
    </w:p>
    <w:p w:rsidR="00311E19" w:rsidRPr="00DE55E7" w:rsidRDefault="00311E19" w:rsidP="000114E6">
      <w:pPr>
        <w:pStyle w:val="ConsPlusNormal"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C516F1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Н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 основании предоставленной информации элементо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системы газоснабжения, вновь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строящихся, реконструируемых и предлагаемых к выводу 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з эксплуатации объектов систем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газоснабжения  нет.  При  этом  стоит  отметить  наличие  технических 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проблем  в  работе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отдельных элементов системы газоснабжения, отмеченных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эксплуатирующей организацией,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что  отражено  в  отчете  об  обследовании  системы  газоснабжени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я  сельского поселения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.  Так  же  с  учетом строительства  новых  микрорайонов  (в  соответствии  с  планами  по  застройке)  потребуется прокладка в данных микрорайонах разводящих сетей газораспределения и газорегуляторных пунктов.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Схемы  существующих  и  проект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ируемых  систем  газоснабжения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приведены  в  Приложении  к  Схеме  газоснабжения 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сельского поселения </w:t>
      </w:r>
      <w:proofErr w:type="spellStart"/>
      <w:r w:rsidR="00EA1F3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Чишминский</w:t>
      </w:r>
      <w:proofErr w:type="spellEnd"/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район Р.Б.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до  2030 </w:t>
      </w:r>
      <w:r w:rsidRPr="0017408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года (включительно).</w:t>
      </w:r>
    </w:p>
    <w:p w:rsidR="00311E19" w:rsidRPr="00D01AB6" w:rsidRDefault="00311E19" w:rsidP="000114E6">
      <w:pPr>
        <w:pStyle w:val="ConsPlusNormal"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В ц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елях повышени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я уровня газификации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сельского поселения </w:t>
      </w:r>
      <w:proofErr w:type="spellStart"/>
      <w:r w:rsidR="00EA1F3A"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Еремеевский</w:t>
      </w:r>
      <w:proofErr w:type="spellEnd"/>
      <w:r w:rsidR="00EA1F3A"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сельсовет и создания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комфортных  условий  дл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я  проживания  на  территории  п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селения  ежегодно  выполняются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работы  по  проектированию  и  строительству  распределител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ьных  газопроводов,  создается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возможность подключения новых потребителей.  </w:t>
      </w:r>
    </w:p>
    <w:p w:rsidR="00311E19" w:rsidRPr="00D01AB6" w:rsidRDefault="00311E19" w:rsidP="000114E6">
      <w:pPr>
        <w:pStyle w:val="ConsPlusNormal"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  результате  выполнения  работ  по  строительству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газопроводов  на  территории рассматриваемого  сельского поселения до 20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30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года основные показатели достигн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ут следующих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значений: </w:t>
      </w:r>
    </w:p>
    <w:p w:rsidR="00311E19" w:rsidRPr="00DE55E7" w:rsidRDefault="00311E19" w:rsidP="000114E6">
      <w:pPr>
        <w:pStyle w:val="ConsPlusNormal"/>
        <w:numPr>
          <w:ilvl w:val="0"/>
          <w:numId w:val="47"/>
        </w:numPr>
        <w:spacing w:before="120"/>
        <w:ind w:right="7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</w:pP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количество газифицированных населенных пунктов 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– </w:t>
      </w:r>
      <w:r w:rsidR="00DE55E7"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7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; </w:t>
      </w:r>
    </w:p>
    <w:p w:rsidR="00311E19" w:rsidRDefault="00311E19" w:rsidP="000114E6">
      <w:pPr>
        <w:pStyle w:val="ConsPlusNormal"/>
        <w:numPr>
          <w:ilvl w:val="0"/>
          <w:numId w:val="47"/>
        </w:numPr>
        <w:ind w:right="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уровень газификации (обеспеченность населения услугой газоснабжения) – </w:t>
      </w:r>
      <w:r w:rsidR="00E203A5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100</w:t>
      </w:r>
      <w:r w:rsidR="00DE55E7">
        <w:rPr>
          <w:rFonts w:ascii="Times New Roman" w:hAnsi="Times New Roman"/>
          <w:color w:val="FF0000"/>
          <w:sz w:val="26"/>
          <w:szCs w:val="26"/>
          <w:shd w:val="clear" w:color="auto" w:fill="FFFFFF"/>
        </w:rPr>
        <w:t xml:space="preserve"> </w:t>
      </w:r>
      <w:r w:rsidRPr="006C2D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%; </w:t>
      </w:r>
    </w:p>
    <w:p w:rsidR="00311E19" w:rsidRDefault="00311E19" w:rsidP="000114E6">
      <w:pPr>
        <w:pStyle w:val="ConsPlusNormal"/>
        <w:numPr>
          <w:ilvl w:val="0"/>
          <w:numId w:val="47"/>
        </w:numPr>
        <w:ind w:right="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C2D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численность </w:t>
      </w:r>
      <w:proofErr w:type="spellStart"/>
      <w:r w:rsidRPr="006C2D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газообслуживаемого</w:t>
      </w:r>
      <w:proofErr w:type="spellEnd"/>
      <w:r w:rsidRPr="006C2D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населения –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DE55E7"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5530</w:t>
      </w:r>
      <w:r w:rsidRPr="006C2D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человек; </w:t>
      </w:r>
    </w:p>
    <w:p w:rsidR="00311E19" w:rsidRPr="00DE55E7" w:rsidRDefault="00311E19" w:rsidP="000114E6">
      <w:pPr>
        <w:pStyle w:val="ConsPlusNormal"/>
        <w:numPr>
          <w:ilvl w:val="0"/>
          <w:numId w:val="47"/>
        </w:numPr>
        <w:ind w:right="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6C2D8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условия для подключения новых потребителей </w:t>
      </w:r>
      <w:r w:rsidR="00DE55E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DE55E7"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935 дворов</w:t>
      </w:r>
      <w:r w:rsidRPr="00DE55E7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311E19" w:rsidRPr="009D2530" w:rsidRDefault="00311E19" w:rsidP="000114E6">
      <w:pPr>
        <w:pStyle w:val="FORMATTEXT"/>
        <w:spacing w:before="120"/>
        <w:ind w:right="-277" w:firstLine="567"/>
        <w:jc w:val="both"/>
        <w:rPr>
          <w:sz w:val="26"/>
          <w:szCs w:val="26"/>
        </w:rPr>
      </w:pPr>
      <w:r w:rsidRPr="009D2530">
        <w:rPr>
          <w:sz w:val="26"/>
          <w:szCs w:val="26"/>
        </w:rPr>
        <w:t xml:space="preserve">Строительство сетей газораспределения и реконструкция изношенных стальных газопроводов должны осуществляться: </w:t>
      </w:r>
    </w:p>
    <w:p w:rsidR="00311E19" w:rsidRPr="009D2530" w:rsidRDefault="00311E19" w:rsidP="000114E6">
      <w:pPr>
        <w:pStyle w:val="FORMATTEXT"/>
        <w:numPr>
          <w:ilvl w:val="0"/>
          <w:numId w:val="46"/>
        </w:numPr>
        <w:spacing w:before="120"/>
        <w:ind w:left="714" w:right="-277" w:hanging="357"/>
        <w:jc w:val="both"/>
        <w:rPr>
          <w:color w:val="000000"/>
          <w:sz w:val="26"/>
          <w:szCs w:val="26"/>
          <w:shd w:val="clear" w:color="auto" w:fill="FFFFFF"/>
        </w:rPr>
      </w:pPr>
      <w:r w:rsidRPr="009D2530">
        <w:rPr>
          <w:sz w:val="26"/>
          <w:szCs w:val="26"/>
        </w:rPr>
        <w:t xml:space="preserve">с применением преимущественно полимерных труб и соединительных деталей (например, из полиэтилена и его модификаций, полиамидов); </w:t>
      </w:r>
    </w:p>
    <w:p w:rsidR="00311E19" w:rsidRPr="009D2530" w:rsidRDefault="00311E19" w:rsidP="000114E6">
      <w:pPr>
        <w:pStyle w:val="FORMATTEXT"/>
        <w:numPr>
          <w:ilvl w:val="0"/>
          <w:numId w:val="46"/>
        </w:numPr>
        <w:ind w:right="-277"/>
        <w:jc w:val="both"/>
        <w:rPr>
          <w:color w:val="000000"/>
          <w:sz w:val="26"/>
          <w:szCs w:val="26"/>
          <w:shd w:val="clear" w:color="auto" w:fill="FFFFFF"/>
        </w:rPr>
      </w:pPr>
      <w:r w:rsidRPr="009D2530">
        <w:rPr>
          <w:sz w:val="26"/>
          <w:szCs w:val="26"/>
        </w:rPr>
        <w:t xml:space="preserve">с установкой у каждого потребителя регулирующих и предохранительных устройств; </w:t>
      </w:r>
    </w:p>
    <w:p w:rsidR="00311E19" w:rsidRPr="009D2530" w:rsidRDefault="00311E19" w:rsidP="000114E6">
      <w:pPr>
        <w:pStyle w:val="FORMATTEXT"/>
        <w:numPr>
          <w:ilvl w:val="0"/>
          <w:numId w:val="46"/>
        </w:numPr>
        <w:spacing w:after="120"/>
        <w:ind w:left="714" w:right="-277" w:hanging="357"/>
        <w:jc w:val="both"/>
        <w:rPr>
          <w:color w:val="000000"/>
          <w:sz w:val="26"/>
          <w:szCs w:val="26"/>
          <w:shd w:val="clear" w:color="auto" w:fill="FFFFFF"/>
        </w:rPr>
      </w:pPr>
      <w:r w:rsidRPr="009D2530">
        <w:rPr>
          <w:sz w:val="26"/>
          <w:szCs w:val="26"/>
        </w:rPr>
        <w:t xml:space="preserve">с прокладкой газопроводов в местах ограниченного доступа. </w:t>
      </w:r>
    </w:p>
    <w:p w:rsidR="00311E19" w:rsidRPr="009D2530" w:rsidRDefault="00311E19" w:rsidP="000114E6">
      <w:pPr>
        <w:pStyle w:val="FORMATTEXT"/>
        <w:ind w:right="-277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9D2530">
        <w:rPr>
          <w:sz w:val="26"/>
          <w:szCs w:val="26"/>
        </w:rPr>
        <w:t xml:space="preserve">В сетях </w:t>
      </w:r>
      <w:proofErr w:type="spellStart"/>
      <w:r w:rsidRPr="009D2530">
        <w:rPr>
          <w:sz w:val="26"/>
          <w:szCs w:val="26"/>
        </w:rPr>
        <w:t>газопотребления</w:t>
      </w:r>
      <w:proofErr w:type="spellEnd"/>
      <w:r w:rsidRPr="009D2530">
        <w:rPr>
          <w:sz w:val="26"/>
          <w:szCs w:val="26"/>
        </w:rPr>
        <w:t xml:space="preserve"> безопасность использования газа должна обеспечиваться техническими средствами и устройствами. При проектировании газопроводов из полиэтиленовых и стальных труб допускается предусматривать присоединение их к действующим газопроводам без снижения давления.</w:t>
      </w:r>
    </w:p>
    <w:p w:rsidR="00311E19" w:rsidRPr="000855E4" w:rsidRDefault="00311E19" w:rsidP="000114E6">
      <w:pPr>
        <w:pStyle w:val="FORMATTEXT"/>
        <w:ind w:right="-277" w:firstLine="568"/>
        <w:jc w:val="both"/>
        <w:rPr>
          <w:color w:val="000000"/>
          <w:sz w:val="26"/>
          <w:szCs w:val="26"/>
          <w:shd w:val="clear" w:color="auto" w:fill="FFFFFF"/>
        </w:rPr>
      </w:pPr>
      <w:r w:rsidRPr="009D2530">
        <w:rPr>
          <w:sz w:val="26"/>
          <w:szCs w:val="26"/>
        </w:rPr>
        <w:t>Для </w:t>
      </w:r>
      <w:proofErr w:type="spellStart"/>
      <w:r w:rsidRPr="009D2530">
        <w:rPr>
          <w:sz w:val="26"/>
          <w:szCs w:val="26"/>
        </w:rPr>
        <w:t>неотключаемых</w:t>
      </w:r>
      <w:proofErr w:type="spellEnd"/>
      <w:r w:rsidRPr="009D2530">
        <w:rPr>
          <w:sz w:val="26"/>
          <w:szCs w:val="26"/>
        </w:rPr>
        <w:t xml:space="preserve"> потребителей газа, перечень которых утверждается в установленном порядке, имеющих преимущественное право пользования газом в качестве топлива и поставки газа которым не подлежат ограничению или прекращению, должна быть обеспечена бе</w:t>
      </w:r>
      <w:r w:rsidR="004A1D21">
        <w:rPr>
          <w:sz w:val="26"/>
          <w:szCs w:val="26"/>
        </w:rPr>
        <w:t xml:space="preserve">сперебойная подача газа путем </w:t>
      </w:r>
      <w:r w:rsidRPr="009D2530">
        <w:rPr>
          <w:sz w:val="26"/>
          <w:szCs w:val="26"/>
        </w:rPr>
        <w:t>кольцевания газопроводов или другими способами.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311E19" w:rsidRPr="000855E4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Система  газораспределения  сельского поселения </w:t>
      </w:r>
      <w:proofErr w:type="spellStart"/>
      <w:r w:rsidR="00EA1F3A" w:rsidRPr="007331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Еремеевский</w:t>
      </w:r>
      <w:proofErr w:type="spellEnd"/>
      <w:r w:rsidR="00EA1F3A" w:rsidRPr="00733104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 сельсовет  относится  к  опасным  производственным объектам.  Техническое  перевооружение,  капитальный  ремонт,  консервация  и  ликвидация опасного  производственного  объекта  осуществляются  на  основании  документации, разработанной  в  порядке,  установленном  Федеральным  законом  «О  промышленной</w:t>
      </w:r>
      <w:r w:rsidRPr="000855E4">
        <w:t xml:space="preserve"> </w:t>
      </w:r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безопасности  опасных  производственных  объектов»,  с  учетом  законодательства  о градостроительной  деятельности.  Если  техническое  перевооружение  опасного производственного  объекта  осуществляется  одновременно  с  его  реконструкцией, документация  на  техническое  перевооружение  такого  объекта  входит  в  состав соответствующей проектной документации. </w:t>
      </w:r>
    </w:p>
    <w:p w:rsidR="00311E19" w:rsidRPr="000855E4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Документация  на  консервацию  и  ликвидацию  опасного  производственного  объекта </w:t>
      </w:r>
      <w:r w:rsidRPr="000855E4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подлежит  экспертизе  промышленной  безопасности.  Документация  на  техническое перевооружение опасного производственного объекта подлежит экспертизе промышленной безопасности  в  случае,  если  указанная  документация  не  входит  в  состав  проектной документации такого объекта, подлежащей экспертизе в соответствии с законодательством Российской  Федерации  о  градостроительной  деятельности.  </w:t>
      </w:r>
      <w:proofErr w:type="gramStart"/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Не  допускаются  техническое перевооружение,  консервация  и  ликвидация  опасного  производственного  объекта  без положительного  заключения  экспертизы  промышленной  безопасности,  которое  в установленном  порядке  внесено  в  реестр  заключений  экспертизы  промышленной безопасности,  либо,  если  документация  на  техническое  перевооружение  опасного производственного  объекта  входит  в  состав  проектной  документации  такого  объекта,  без положительного заключения экспертизы проектной документации такого объекта. </w:t>
      </w:r>
      <w:proofErr w:type="gramEnd"/>
    </w:p>
    <w:p w:rsidR="00311E19" w:rsidRPr="000855E4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Отклонения  от  проектной  документации  опасного  производственного  объекта  в процессе его строительства, реконструкции, капитального ремонта, а также от документации на техническое перевооружение, капитальный ремонт, консервацию и ликвидацию опасного производственного  объекта  в  процессе  его  технического  перевооружения,  консервации  и ликвидации  не  допускаются.  Изменения,  вносимые  в  проектную  документацию  на строительство,  реконструкцию  опасного  производственного  объекта,  подлежат  экспертизе проектной  документации  в  соответствии  с  законодательством  Российской  Федерации  о градостроительной деятельности. Изменения, вносимые в документацию на консервацию и ликвидацию  опасного  производственного  объекта,  подлежат  экспертизе  промышленной безопасности.  </w:t>
      </w:r>
    </w:p>
    <w:p w:rsidR="00311E19" w:rsidRPr="000855E4" w:rsidRDefault="00311E19" w:rsidP="000114E6">
      <w:pPr>
        <w:pStyle w:val="ConsPlusNormal"/>
        <w:ind w:right="-27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proofErr w:type="gramStart"/>
      <w:r w:rsidRPr="000855E4">
        <w:rPr>
          <w:rFonts w:ascii="Times New Roman" w:hAnsi="Times New Roman"/>
          <w:sz w:val="26"/>
          <w:szCs w:val="26"/>
          <w:shd w:val="clear" w:color="auto" w:fill="FFFFFF"/>
        </w:rPr>
        <w:t xml:space="preserve">Изменения,  вносимые  в  документацию  на  техническое  перевооружение  опасного производственного  объекта,  подлежат    экспертизе  промышленной  безопасности  и согласовываются с федеральным  органом исполнительной власти в области промышленной безопасности  или  его  территориальным  органом,  за  исключением  случая,  если  указанная документация  входит  в  состав  проектной  документации,  подлежащей  экспертизе  в соответствии  с  законодательством  Российской  Федерации  о  градостроительной деятельности. </w:t>
      </w:r>
      <w:proofErr w:type="gramEnd"/>
    </w:p>
    <w:p w:rsidR="00311E19" w:rsidRDefault="00311E19" w:rsidP="000114E6">
      <w:pPr>
        <w:spacing w:after="0" w:line="240" w:lineRule="auto"/>
        <w:ind w:right="-277" w:firstLine="709"/>
        <w:jc w:val="both"/>
        <w:rPr>
          <w:color w:val="000000"/>
        </w:rPr>
      </w:pPr>
    </w:p>
    <w:p w:rsidR="00311E19" w:rsidRPr="00BA6BEA" w:rsidRDefault="00311E19" w:rsidP="000114E6">
      <w:pPr>
        <w:pStyle w:val="ConsPlusNormal"/>
        <w:widowControl/>
        <w:ind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Pr="00352FB9" w:rsidRDefault="00311E19" w:rsidP="000114E6">
      <w:pPr>
        <w:pStyle w:val="ConsPlusNormal"/>
        <w:widowControl/>
        <w:numPr>
          <w:ilvl w:val="1"/>
          <w:numId w:val="31"/>
        </w:numPr>
        <w:ind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r w:rsidR="0073310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.</w:t>
      </w:r>
    </w:p>
    <w:p w:rsidR="00733104" w:rsidRDefault="00311E19" w:rsidP="000114E6">
      <w:pPr>
        <w:pStyle w:val="ConsPlusNormal"/>
        <w:widowControl/>
        <w:spacing w:before="120"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352F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Выбор схем газораспределения следует проводить в зависимости от объема, структуры </w:t>
      </w:r>
    </w:p>
    <w:p w:rsidR="00733104" w:rsidRDefault="00311E19" w:rsidP="000114E6">
      <w:pPr>
        <w:pStyle w:val="ConsPlusNormal"/>
        <w:widowControl/>
        <w:ind w:right="-277" w:firstLine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352F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и плотности </w:t>
      </w:r>
      <w:proofErr w:type="spellStart"/>
      <w:r w:rsidRPr="00352F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газопотребления</w:t>
      </w:r>
      <w:proofErr w:type="spellEnd"/>
      <w:r w:rsidRPr="00352F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поселений (сельских и городских) и городских округов, </w:t>
      </w:r>
    </w:p>
    <w:p w:rsidR="00311E19" w:rsidRDefault="00311E19" w:rsidP="000114E6">
      <w:pPr>
        <w:pStyle w:val="ConsPlusNormal"/>
        <w:widowControl/>
        <w:ind w:right="-277" w:firstLine="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352F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размещения жилых и производственных зон, а также источников газоснабжения (местоположение и мощность существующих и проектируемых магистральных газопроводов, ГРС и др.). Выбор той или иной схемы сетей газораспределения в проектной документации должен быть обоснован экономически и обеспечен необходимой степенью безопасности.</w:t>
      </w:r>
    </w:p>
    <w:p w:rsidR="00311E19" w:rsidRDefault="00311E19" w:rsidP="000114E6">
      <w:pPr>
        <w:pStyle w:val="ConsPlusNormal"/>
        <w:widowControl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352F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 использовании одно-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давления. В поселениях (сельских и городских) и городских округах следует предусматривать сети газораспределения категорий I-III по давлению с пунктами редуцирования газа (ПРГ) у потребителя. Допускается подача газа от одного ПРГ по распределительным газопроводам низкого давления ограниченному количеству потребителей - не более трех многоквартирных домов с общим количеством квартир не более 150. При газификации одноквартирных жилых домов следует предус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матривать ПРГ для каждого дома.</w:t>
      </w:r>
    </w:p>
    <w:p w:rsidR="00311E19" w:rsidRDefault="00311E19" w:rsidP="000114E6">
      <w:pPr>
        <w:pStyle w:val="a4"/>
        <w:spacing w:after="0" w:line="240" w:lineRule="auto"/>
        <w:ind w:left="0" w:right="-277" w:firstLine="709"/>
        <w:jc w:val="both"/>
        <w:rPr>
          <w:color w:val="auto"/>
          <w:sz w:val="26"/>
          <w:szCs w:val="26"/>
        </w:rPr>
      </w:pPr>
      <w:r w:rsidRPr="00094B70">
        <w:rPr>
          <w:color w:val="auto"/>
          <w:sz w:val="26"/>
          <w:szCs w:val="26"/>
        </w:rPr>
        <w:t xml:space="preserve">По  результатам  гидравлического  расчѐта  сетей  централизованного  газоснабжения потребность в </w:t>
      </w:r>
      <w:r w:rsidRPr="00733104">
        <w:rPr>
          <w:color w:val="000000" w:themeColor="text1"/>
          <w:sz w:val="26"/>
          <w:szCs w:val="26"/>
        </w:rPr>
        <w:t xml:space="preserve">увеличении </w:t>
      </w:r>
      <w:r w:rsidRPr="00094B70">
        <w:rPr>
          <w:color w:val="auto"/>
          <w:sz w:val="26"/>
          <w:szCs w:val="26"/>
        </w:rPr>
        <w:t>диаметра у</w:t>
      </w:r>
      <w:r w:rsidR="00733104">
        <w:rPr>
          <w:color w:val="auto"/>
          <w:sz w:val="26"/>
          <w:szCs w:val="26"/>
        </w:rPr>
        <w:t>частков</w:t>
      </w:r>
      <w:r>
        <w:rPr>
          <w:color w:val="auto"/>
          <w:sz w:val="26"/>
          <w:szCs w:val="26"/>
        </w:rPr>
        <w:t xml:space="preserve"> газопровода </w:t>
      </w:r>
      <w:r w:rsidR="00733104">
        <w:rPr>
          <w:color w:val="auto"/>
          <w:sz w:val="26"/>
          <w:szCs w:val="26"/>
        </w:rPr>
        <w:t xml:space="preserve">отсутствует. </w:t>
      </w:r>
      <w:r w:rsidRPr="00094B70">
        <w:rPr>
          <w:color w:val="auto"/>
          <w:sz w:val="26"/>
          <w:szCs w:val="26"/>
        </w:rPr>
        <w:t xml:space="preserve">В будущем,  на  этапе  </w:t>
      </w:r>
      <w:r w:rsidRPr="00094B70">
        <w:rPr>
          <w:color w:val="auto"/>
          <w:sz w:val="26"/>
          <w:szCs w:val="26"/>
        </w:rPr>
        <w:lastRenderedPageBreak/>
        <w:t>реализации  перспективной  застройки  отдельных  микрорайонов,  трассировку  квартальных  сетей  следует  уточнять  непосредственно  при  создании  рабочих проектов застройки.</w:t>
      </w:r>
    </w:p>
    <w:p w:rsidR="00311E19" w:rsidRPr="00893BF6" w:rsidRDefault="00311E19" w:rsidP="000114E6">
      <w:pPr>
        <w:pStyle w:val="a4"/>
        <w:spacing w:after="0" w:line="240" w:lineRule="auto"/>
        <w:ind w:left="0" w:right="-277" w:firstLine="709"/>
        <w:jc w:val="both"/>
        <w:rPr>
          <w:color w:val="auto"/>
          <w:sz w:val="26"/>
          <w:szCs w:val="26"/>
        </w:rPr>
      </w:pPr>
      <w:r w:rsidRPr="00893BF6">
        <w:rPr>
          <w:color w:val="auto"/>
          <w:sz w:val="26"/>
          <w:szCs w:val="26"/>
        </w:rPr>
        <w:t>Общая  протяженность  планируемых  к  строительству  распределительных газопр</w:t>
      </w:r>
      <w:r>
        <w:rPr>
          <w:color w:val="auto"/>
          <w:sz w:val="26"/>
          <w:szCs w:val="26"/>
        </w:rPr>
        <w:t>оводов в рамках данной генеральной схемы</w:t>
      </w:r>
      <w:r w:rsidRPr="00893BF6">
        <w:rPr>
          <w:color w:val="auto"/>
          <w:sz w:val="26"/>
          <w:szCs w:val="26"/>
        </w:rPr>
        <w:t xml:space="preserve"> составляет</w:t>
      </w:r>
      <w:r w:rsidR="004A1D21">
        <w:rPr>
          <w:color w:val="auto"/>
          <w:sz w:val="26"/>
          <w:szCs w:val="26"/>
        </w:rPr>
        <w:t xml:space="preserve"> 42</w:t>
      </w:r>
      <w:r w:rsidRPr="00893BF6">
        <w:rPr>
          <w:color w:val="auto"/>
          <w:sz w:val="26"/>
          <w:szCs w:val="26"/>
        </w:rPr>
        <w:t xml:space="preserve"> км.  </w:t>
      </w:r>
    </w:p>
    <w:p w:rsidR="004A1D21" w:rsidRPr="004A1D21" w:rsidRDefault="004A1D21" w:rsidP="000114E6">
      <w:pPr>
        <w:pStyle w:val="a4"/>
        <w:spacing w:after="0" w:line="240" w:lineRule="auto"/>
        <w:ind w:left="0" w:right="-277" w:firstLine="709"/>
        <w:jc w:val="both"/>
        <w:rPr>
          <w:color w:val="auto"/>
          <w:sz w:val="26"/>
          <w:szCs w:val="26"/>
        </w:rPr>
      </w:pPr>
      <w:proofErr w:type="gramStart"/>
      <w:r>
        <w:rPr>
          <w:color w:val="auto"/>
          <w:sz w:val="26"/>
          <w:szCs w:val="26"/>
        </w:rPr>
        <w:t xml:space="preserve">1 очередь строительства включает в себя проектирование и строительство газопровода низкого давления в с. </w:t>
      </w:r>
      <w:proofErr w:type="spellStart"/>
      <w:r>
        <w:rPr>
          <w:color w:val="auto"/>
          <w:sz w:val="26"/>
          <w:szCs w:val="26"/>
        </w:rPr>
        <w:t>Еремеево</w:t>
      </w:r>
      <w:proofErr w:type="spellEnd"/>
      <w:r>
        <w:rPr>
          <w:color w:val="auto"/>
          <w:sz w:val="26"/>
          <w:szCs w:val="26"/>
        </w:rPr>
        <w:t xml:space="preserve"> по ул. Полевая, ул. Сиреневая, ул. Тополиная, ул. Звездная, ул. Сосновая, пер. Луговой, ул. Весенняя.</w:t>
      </w:r>
      <w:proofErr w:type="gramEnd"/>
      <w:r w:rsidR="007C3C21">
        <w:rPr>
          <w:color w:val="auto"/>
          <w:sz w:val="26"/>
          <w:szCs w:val="26"/>
        </w:rPr>
        <w:t xml:space="preserve"> А так же строительство </w:t>
      </w:r>
      <w:proofErr w:type="spellStart"/>
      <w:r w:rsidR="007C3C21">
        <w:rPr>
          <w:color w:val="auto"/>
          <w:sz w:val="26"/>
          <w:szCs w:val="26"/>
        </w:rPr>
        <w:t>закольцовок</w:t>
      </w:r>
      <w:proofErr w:type="spellEnd"/>
      <w:r w:rsidR="007C3C21">
        <w:rPr>
          <w:color w:val="auto"/>
          <w:sz w:val="26"/>
          <w:szCs w:val="26"/>
        </w:rPr>
        <w:t xml:space="preserve"> на существующих сетях.</w:t>
      </w:r>
      <w:r w:rsidRPr="004A1D21">
        <w:rPr>
          <w:color w:val="auto"/>
          <w:sz w:val="26"/>
          <w:szCs w:val="26"/>
        </w:rPr>
        <w:t xml:space="preserve"> </w:t>
      </w:r>
      <w:r w:rsidRPr="00893BF6">
        <w:rPr>
          <w:color w:val="auto"/>
          <w:sz w:val="26"/>
          <w:szCs w:val="26"/>
        </w:rPr>
        <w:t>Пла</w:t>
      </w:r>
      <w:r>
        <w:rPr>
          <w:color w:val="auto"/>
          <w:sz w:val="26"/>
          <w:szCs w:val="26"/>
        </w:rPr>
        <w:t xml:space="preserve">нируемый срок строительства </w:t>
      </w:r>
      <w:r w:rsidRPr="004A1D21">
        <w:rPr>
          <w:color w:val="000000" w:themeColor="text1"/>
          <w:sz w:val="26"/>
          <w:szCs w:val="26"/>
        </w:rPr>
        <w:t>2016 год</w:t>
      </w:r>
      <w:r w:rsidRPr="00893BF6">
        <w:rPr>
          <w:color w:val="auto"/>
          <w:sz w:val="26"/>
          <w:szCs w:val="26"/>
        </w:rPr>
        <w:t xml:space="preserve">. </w:t>
      </w:r>
    </w:p>
    <w:p w:rsidR="00311E19" w:rsidRPr="000C5DE3" w:rsidRDefault="004A1D21" w:rsidP="000114E6">
      <w:pPr>
        <w:pStyle w:val="a4"/>
        <w:spacing w:after="0" w:line="240" w:lineRule="auto"/>
        <w:ind w:left="0" w:right="-277"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 и 3 очереди строительства предусматривают газификацию проектируемых к застройке участков </w:t>
      </w:r>
      <w:proofErr w:type="gramStart"/>
      <w:r>
        <w:rPr>
          <w:color w:val="auto"/>
          <w:sz w:val="26"/>
          <w:szCs w:val="26"/>
        </w:rPr>
        <w:t>в</w:t>
      </w:r>
      <w:proofErr w:type="gramEnd"/>
      <w:r>
        <w:rPr>
          <w:color w:val="auto"/>
          <w:sz w:val="26"/>
          <w:szCs w:val="26"/>
        </w:rPr>
        <w:t xml:space="preserve"> с. </w:t>
      </w:r>
      <w:proofErr w:type="spellStart"/>
      <w:r>
        <w:rPr>
          <w:color w:val="auto"/>
          <w:sz w:val="26"/>
          <w:szCs w:val="26"/>
        </w:rPr>
        <w:t>Еремеево</w:t>
      </w:r>
      <w:proofErr w:type="spellEnd"/>
      <w:r>
        <w:rPr>
          <w:color w:val="auto"/>
          <w:sz w:val="26"/>
          <w:szCs w:val="26"/>
        </w:rPr>
        <w:t xml:space="preserve">, </w:t>
      </w:r>
      <w:proofErr w:type="gramStart"/>
      <w:r>
        <w:rPr>
          <w:color w:val="auto"/>
          <w:sz w:val="26"/>
          <w:szCs w:val="26"/>
        </w:rPr>
        <w:t>с</w:t>
      </w:r>
      <w:proofErr w:type="gramEnd"/>
      <w:r>
        <w:rPr>
          <w:color w:val="auto"/>
          <w:sz w:val="26"/>
          <w:szCs w:val="26"/>
        </w:rPr>
        <w:t xml:space="preserve">. Верхние Термы, д. </w:t>
      </w:r>
      <w:proofErr w:type="spellStart"/>
      <w:r>
        <w:rPr>
          <w:color w:val="auto"/>
          <w:sz w:val="26"/>
          <w:szCs w:val="26"/>
        </w:rPr>
        <w:t>Зубово</w:t>
      </w:r>
      <w:proofErr w:type="spellEnd"/>
      <w:r>
        <w:rPr>
          <w:color w:val="auto"/>
          <w:sz w:val="26"/>
          <w:szCs w:val="26"/>
        </w:rPr>
        <w:t xml:space="preserve">, д. </w:t>
      </w:r>
      <w:proofErr w:type="spellStart"/>
      <w:r>
        <w:rPr>
          <w:color w:val="auto"/>
          <w:sz w:val="26"/>
          <w:szCs w:val="26"/>
        </w:rPr>
        <w:t>Каветка</w:t>
      </w:r>
      <w:proofErr w:type="spellEnd"/>
      <w:r>
        <w:rPr>
          <w:color w:val="auto"/>
          <w:sz w:val="26"/>
          <w:szCs w:val="26"/>
        </w:rPr>
        <w:t xml:space="preserve">, с. </w:t>
      </w:r>
      <w:proofErr w:type="spellStart"/>
      <w:r>
        <w:rPr>
          <w:color w:val="auto"/>
          <w:sz w:val="26"/>
          <w:szCs w:val="26"/>
        </w:rPr>
        <w:t>Калмашево</w:t>
      </w:r>
      <w:proofErr w:type="spellEnd"/>
      <w:r>
        <w:rPr>
          <w:color w:val="auto"/>
          <w:sz w:val="26"/>
          <w:szCs w:val="26"/>
        </w:rPr>
        <w:t xml:space="preserve">, д. Нижние Термы и д. </w:t>
      </w:r>
      <w:proofErr w:type="spellStart"/>
      <w:r>
        <w:rPr>
          <w:color w:val="auto"/>
          <w:sz w:val="26"/>
          <w:szCs w:val="26"/>
        </w:rPr>
        <w:t>Слак</w:t>
      </w:r>
      <w:proofErr w:type="spellEnd"/>
      <w:r>
        <w:rPr>
          <w:color w:val="auto"/>
          <w:sz w:val="26"/>
          <w:szCs w:val="26"/>
        </w:rPr>
        <w:t xml:space="preserve">. </w:t>
      </w:r>
      <w:r w:rsidR="00311E19" w:rsidRPr="00893BF6">
        <w:rPr>
          <w:color w:val="auto"/>
          <w:sz w:val="26"/>
          <w:szCs w:val="26"/>
        </w:rPr>
        <w:t>П</w:t>
      </w:r>
      <w:r w:rsidR="00311E19">
        <w:rPr>
          <w:color w:val="auto"/>
          <w:sz w:val="26"/>
          <w:szCs w:val="26"/>
        </w:rPr>
        <w:t xml:space="preserve">ланируемый  срок реализации </w:t>
      </w:r>
      <w:r w:rsidR="00311E19" w:rsidRPr="004A1D21">
        <w:rPr>
          <w:color w:val="000000" w:themeColor="text1"/>
          <w:sz w:val="26"/>
          <w:szCs w:val="26"/>
        </w:rPr>
        <w:t>2017-20</w:t>
      </w:r>
      <w:r w:rsidRPr="004A1D21">
        <w:rPr>
          <w:color w:val="000000" w:themeColor="text1"/>
          <w:sz w:val="26"/>
          <w:szCs w:val="26"/>
        </w:rPr>
        <w:t>30</w:t>
      </w:r>
      <w:r w:rsidR="00311E19" w:rsidRPr="00893BF6">
        <w:rPr>
          <w:color w:val="auto"/>
          <w:sz w:val="26"/>
          <w:szCs w:val="26"/>
        </w:rPr>
        <w:t xml:space="preserve"> годы. </w:t>
      </w:r>
    </w:p>
    <w:p w:rsidR="00311E19" w:rsidRDefault="00311E19" w:rsidP="000114E6">
      <w:pPr>
        <w:pStyle w:val="ConsPlusNormal"/>
        <w:ind w:right="-27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ED64D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Мероприятия  по  реализации  строительства  новых  сетей  и  </w:t>
      </w:r>
      <w:proofErr w:type="gramStart"/>
      <w:r w:rsidRPr="00ED64D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объектов  газоснабжения, рассмотренных в проектах перспективной застройки микрорайонов города следует</w:t>
      </w:r>
      <w:proofErr w:type="gramEnd"/>
      <w:r w:rsidRPr="00ED64D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уточнять на этапе непосредственной реализации каждого проекта. </w:t>
      </w:r>
    </w:p>
    <w:p w:rsidR="00311E19" w:rsidRPr="000C5DE3" w:rsidRDefault="00311E19" w:rsidP="000114E6">
      <w:pPr>
        <w:pStyle w:val="ConsPlusNormal"/>
        <w:ind w:right="-277"/>
        <w:jc w:val="both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 w:rsidRPr="00094B70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Схемы  существующих  и  проектируемых  сетей  газораспределения  приведены  в Приложении к Схеме газоснабжения сельского поселения </w:t>
      </w:r>
      <w:proofErr w:type="spellStart"/>
      <w:r w:rsidR="00EA1F3A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Еремеевский</w:t>
      </w:r>
      <w:proofErr w:type="spellEnd"/>
      <w:r w:rsidR="00EA1F3A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 </w:t>
      </w:r>
      <w:r w:rsidRPr="00094B70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 xml:space="preserve"> сельсовет муниципального района Республики Башкортостан на 2016 год и на перспективу до 2030 года (включительно). </w:t>
      </w:r>
      <w:r w:rsidRPr="00094B70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cr/>
      </w:r>
      <w:r w:rsidRPr="00094B70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cr/>
      </w:r>
    </w:p>
    <w:p w:rsidR="00311E19" w:rsidRPr="00680549" w:rsidRDefault="00311E19" w:rsidP="000114E6">
      <w:pPr>
        <w:pStyle w:val="ConsPlusNormal"/>
        <w:widowControl/>
        <w:numPr>
          <w:ilvl w:val="1"/>
          <w:numId w:val="31"/>
        </w:numPr>
        <w:spacing w:after="120"/>
        <w:ind w:left="1797"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A6BE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Выбор систем распределения газа по давлению, количеству ступеней редуцирования, количества ГРС, ГРП, ГРПБ, ШРП и принципа построения систем распределительных газопроводов (кольцевые, </w:t>
      </w:r>
      <w:r w:rsidRPr="00680549">
        <w:rPr>
          <w:rFonts w:ascii="Times New Roman" w:hAnsi="Times New Roman" w:cs="Times New Roman"/>
          <w:b/>
          <w:color w:val="000000"/>
          <w:sz w:val="26"/>
          <w:szCs w:val="26"/>
        </w:rPr>
        <w:t>тупиковые, смешанные)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0549">
        <w:rPr>
          <w:rFonts w:ascii="Times New Roman" w:hAnsi="Times New Roman" w:cs="Times New Roman"/>
          <w:color w:val="000000"/>
          <w:sz w:val="26"/>
          <w:szCs w:val="26"/>
        </w:rPr>
        <w:t xml:space="preserve">Выбор систем распределения газа по давлению, количеству ступеней редуцирования, количества ГРС, ГРП, ГРПБ, ШРП и принципа построения систем распределительных газопроводов (кольцевые, тупиковые, смешанные) производим на основании технико-экономических расчетов с учетом объема, структуры и плотности </w:t>
      </w:r>
      <w:proofErr w:type="spellStart"/>
      <w:r w:rsidRPr="00680549">
        <w:rPr>
          <w:rFonts w:ascii="Times New Roman" w:hAnsi="Times New Roman" w:cs="Times New Roman"/>
          <w:color w:val="000000"/>
          <w:sz w:val="26"/>
          <w:szCs w:val="26"/>
        </w:rPr>
        <w:t>газопотребления</w:t>
      </w:r>
      <w:proofErr w:type="spellEnd"/>
      <w:r w:rsidRPr="00680549">
        <w:rPr>
          <w:rFonts w:ascii="Times New Roman" w:hAnsi="Times New Roman" w:cs="Times New Roman"/>
          <w:color w:val="000000"/>
          <w:sz w:val="26"/>
          <w:szCs w:val="26"/>
        </w:rPr>
        <w:t>, надежности и безопасности газоснабжения, а также местных условий строительства и эксплуатации.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80549">
        <w:rPr>
          <w:rFonts w:ascii="Times New Roman" w:hAnsi="Times New Roman" w:cs="Times New Roman"/>
          <w:color w:val="000000"/>
          <w:sz w:val="26"/>
          <w:szCs w:val="26"/>
        </w:rPr>
        <w:t xml:space="preserve">Выбор системы газоснабжения по количеству ступеней давления производится исходя из следующих соображений: чем больше давление газа в газопроводе, тем меньше его диаметр и стоимость, но зато сложнее прокладка сети, так как необходимо выдерживать большие разрывы до зданий и сооружений, </w:t>
      </w:r>
      <w:proofErr w:type="gramStart"/>
      <w:r w:rsidRPr="00680549">
        <w:rPr>
          <w:rFonts w:ascii="Times New Roman" w:hAnsi="Times New Roman" w:cs="Times New Roman"/>
          <w:color w:val="000000"/>
          <w:sz w:val="26"/>
          <w:szCs w:val="26"/>
        </w:rPr>
        <w:t>так</w:t>
      </w:r>
      <w:proofErr w:type="gramEnd"/>
      <w:r w:rsidRPr="00680549">
        <w:rPr>
          <w:rFonts w:ascii="Times New Roman" w:hAnsi="Times New Roman" w:cs="Times New Roman"/>
          <w:color w:val="000000"/>
          <w:sz w:val="26"/>
          <w:szCs w:val="26"/>
        </w:rPr>
        <w:t xml:space="preserve"> же не по всем улицам можно проложить сеть высокого давления. С увеличением количества ступеней давления в системе добавляются новые газопроводы и ГРП, но уменьшаются диаметры последующих ступеней давления.</w:t>
      </w:r>
    </w:p>
    <w:p w:rsidR="00311E19" w:rsidRPr="00680549" w:rsidRDefault="00311E19" w:rsidP="000114E6">
      <w:pPr>
        <w:spacing w:after="0" w:line="240" w:lineRule="auto"/>
        <w:ind w:right="-27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0549">
        <w:rPr>
          <w:rFonts w:ascii="Times New Roman" w:hAnsi="Times New Roman" w:cs="Times New Roman"/>
          <w:color w:val="000000"/>
          <w:sz w:val="26"/>
          <w:szCs w:val="26"/>
        </w:rPr>
        <w:t xml:space="preserve">В этой генеральной схеме будет рассматриваться </w:t>
      </w:r>
      <w:r w:rsidRPr="00680549">
        <w:rPr>
          <w:rFonts w:ascii="Times New Roman" w:hAnsi="Times New Roman" w:cs="Times New Roman"/>
          <w:sz w:val="26"/>
          <w:szCs w:val="26"/>
        </w:rPr>
        <w:t>двухступенчатая</w:t>
      </w:r>
      <w:r w:rsidRPr="00680549">
        <w:rPr>
          <w:rFonts w:ascii="Times New Roman" w:hAnsi="Times New Roman" w:cs="Times New Roman"/>
          <w:color w:val="000000"/>
          <w:sz w:val="26"/>
          <w:szCs w:val="26"/>
        </w:rPr>
        <w:t xml:space="preserve"> система газоснабжения, при которой осуществляется снижение давления с </w:t>
      </w:r>
      <w:r w:rsidRPr="00680549">
        <w:rPr>
          <w:rFonts w:ascii="Times New Roman" w:hAnsi="Times New Roman" w:cs="Times New Roman"/>
          <w:sz w:val="26"/>
          <w:szCs w:val="26"/>
        </w:rPr>
        <w:t xml:space="preserve">высокого </w:t>
      </w:r>
      <w:r w:rsidRPr="0068054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680549">
        <w:rPr>
          <w:rFonts w:ascii="Times New Roman" w:hAnsi="Times New Roman" w:cs="Times New Roman"/>
          <w:sz w:val="26"/>
          <w:szCs w:val="26"/>
        </w:rPr>
        <w:t xml:space="preserve"> категории 0,3 МПа до низкого давления 0,0027 МПа.</w:t>
      </w:r>
    </w:p>
    <w:p w:rsidR="00311E19" w:rsidRPr="00352FB9" w:rsidRDefault="00311E19" w:rsidP="000114E6">
      <w:pPr>
        <w:pStyle w:val="ConsPlusNormal"/>
        <w:ind w:right="-27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Как было отмечено ранее, п</w:t>
      </w:r>
      <w:r w:rsidRPr="002E6F25">
        <w:rPr>
          <w:rFonts w:ascii="Times New Roman" w:hAnsi="Times New Roman" w:cs="Times New Roman"/>
          <w:bCs/>
          <w:sz w:val="26"/>
          <w:szCs w:val="26"/>
        </w:rPr>
        <w:t>о принципу построения системы распределения газ</w:t>
      </w:r>
      <w:r>
        <w:rPr>
          <w:rFonts w:ascii="Times New Roman" w:hAnsi="Times New Roman" w:cs="Times New Roman"/>
          <w:bCs/>
          <w:sz w:val="26"/>
          <w:szCs w:val="26"/>
        </w:rPr>
        <w:t xml:space="preserve">а подразделяются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кольцевые, </w:t>
      </w:r>
      <w:r w:rsidRPr="002E6F25">
        <w:rPr>
          <w:rFonts w:ascii="Times New Roman" w:hAnsi="Times New Roman" w:cs="Times New Roman"/>
          <w:bCs/>
          <w:sz w:val="26"/>
          <w:szCs w:val="26"/>
        </w:rPr>
        <w:t>тупиковые  и  смешанные.  В  тупиковых  системах  газ  поступае</w:t>
      </w:r>
      <w:r>
        <w:rPr>
          <w:rFonts w:ascii="Times New Roman" w:hAnsi="Times New Roman" w:cs="Times New Roman"/>
          <w:bCs/>
          <w:sz w:val="26"/>
          <w:szCs w:val="26"/>
        </w:rPr>
        <w:t xml:space="preserve">т  потребителю  в  одном </w:t>
      </w:r>
      <w:r w:rsidRPr="002E6F25">
        <w:rPr>
          <w:rFonts w:ascii="Times New Roman" w:hAnsi="Times New Roman" w:cs="Times New Roman"/>
          <w:bCs/>
          <w:sz w:val="26"/>
          <w:szCs w:val="26"/>
        </w:rPr>
        <w:t>направлении,  то  есть  потребители  имеют  одно</w:t>
      </w:r>
      <w:r>
        <w:rPr>
          <w:rFonts w:ascii="Times New Roman" w:hAnsi="Times New Roman" w:cs="Times New Roman"/>
          <w:bCs/>
          <w:sz w:val="26"/>
          <w:szCs w:val="26"/>
        </w:rPr>
        <w:t xml:space="preserve">стороннее  питание.  Тупиковая </w:t>
      </w:r>
      <w:r w:rsidRPr="002E6F25">
        <w:rPr>
          <w:rFonts w:ascii="Times New Roman" w:hAnsi="Times New Roman" w:cs="Times New Roman"/>
          <w:bCs/>
          <w:sz w:val="26"/>
          <w:szCs w:val="26"/>
        </w:rPr>
        <w:t>газораспределительная система не обеспечивает надежну</w:t>
      </w:r>
      <w:r>
        <w:rPr>
          <w:rFonts w:ascii="Times New Roman" w:hAnsi="Times New Roman" w:cs="Times New Roman"/>
          <w:bCs/>
          <w:sz w:val="26"/>
          <w:szCs w:val="26"/>
        </w:rPr>
        <w:t xml:space="preserve">ю и бесперебойную эксплуатацию </w:t>
      </w:r>
      <w:r w:rsidRPr="002E6F25">
        <w:rPr>
          <w:rFonts w:ascii="Times New Roman" w:hAnsi="Times New Roman" w:cs="Times New Roman"/>
          <w:bCs/>
          <w:sz w:val="26"/>
          <w:szCs w:val="26"/>
        </w:rPr>
        <w:t xml:space="preserve">систем газоснабжения и объектов </w:t>
      </w:r>
      <w:proofErr w:type="spellStart"/>
      <w:r w:rsidRPr="002E6F25">
        <w:rPr>
          <w:rFonts w:ascii="Times New Roman" w:hAnsi="Times New Roman" w:cs="Times New Roman"/>
          <w:bCs/>
          <w:sz w:val="26"/>
          <w:szCs w:val="26"/>
        </w:rPr>
        <w:t>газопотребления</w:t>
      </w:r>
      <w:proofErr w:type="spellEnd"/>
      <w:r w:rsidRPr="002E6F25">
        <w:rPr>
          <w:rFonts w:ascii="Times New Roman" w:hAnsi="Times New Roman" w:cs="Times New Roman"/>
          <w:bCs/>
          <w:sz w:val="26"/>
          <w:szCs w:val="26"/>
        </w:rPr>
        <w:t xml:space="preserve">. </w:t>
      </w:r>
      <w:proofErr w:type="gramStart"/>
      <w:r w:rsidRPr="002E6F25">
        <w:rPr>
          <w:rFonts w:ascii="Times New Roman" w:hAnsi="Times New Roman" w:cs="Times New Roman"/>
          <w:bCs/>
          <w:sz w:val="26"/>
          <w:szCs w:val="26"/>
        </w:rPr>
        <w:t>В отличие от тупиковых, кольцевые сети состоят из за</w:t>
      </w:r>
      <w:r>
        <w:rPr>
          <w:rFonts w:ascii="Times New Roman" w:hAnsi="Times New Roman" w:cs="Times New Roman"/>
          <w:bCs/>
          <w:sz w:val="26"/>
          <w:szCs w:val="26"/>
        </w:rPr>
        <w:t xml:space="preserve">мкнутых контуров, в результате </w:t>
      </w:r>
      <w:r w:rsidRPr="002E6F25">
        <w:rPr>
          <w:rFonts w:ascii="Times New Roman" w:hAnsi="Times New Roman" w:cs="Times New Roman"/>
          <w:bCs/>
          <w:sz w:val="26"/>
          <w:szCs w:val="26"/>
        </w:rPr>
        <w:t>чего газ может поступать к потребителям по двум или неск</w:t>
      </w:r>
      <w:r>
        <w:rPr>
          <w:rFonts w:ascii="Times New Roman" w:hAnsi="Times New Roman" w:cs="Times New Roman"/>
          <w:bCs/>
          <w:sz w:val="26"/>
          <w:szCs w:val="26"/>
        </w:rPr>
        <w:t>ольким линиям.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Соответственно, </w:t>
      </w:r>
      <w:r w:rsidRPr="002E6F25">
        <w:rPr>
          <w:rFonts w:ascii="Times New Roman" w:hAnsi="Times New Roman" w:cs="Times New Roman"/>
          <w:bCs/>
          <w:sz w:val="26"/>
          <w:szCs w:val="26"/>
        </w:rPr>
        <w:t>надежность  кольцевых  сетей  выше  тупиковых.  При  проведении  ремонтных  работ  на кольцевых  сетях  отключается  только  часть  потребителе</w:t>
      </w:r>
      <w:r>
        <w:rPr>
          <w:rFonts w:ascii="Times New Roman" w:hAnsi="Times New Roman" w:cs="Times New Roman"/>
          <w:bCs/>
          <w:sz w:val="26"/>
          <w:szCs w:val="26"/>
        </w:rPr>
        <w:t xml:space="preserve">й,  присоединенных  к  данному </w:t>
      </w:r>
      <w:r w:rsidRPr="002E6F25">
        <w:rPr>
          <w:rFonts w:ascii="Times New Roman" w:hAnsi="Times New Roman" w:cs="Times New Roman"/>
          <w:bCs/>
          <w:sz w:val="26"/>
          <w:szCs w:val="26"/>
        </w:rPr>
        <w:t xml:space="preserve">участку. </w:t>
      </w:r>
    </w:p>
    <w:p w:rsidR="00311E19" w:rsidRDefault="00311E19" w:rsidP="000114E6">
      <w:pPr>
        <w:pStyle w:val="ConsPlusNormal"/>
        <w:widowControl/>
        <w:ind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A1D21" w:rsidRPr="00BA6BEA" w:rsidRDefault="004A1D21" w:rsidP="000114E6">
      <w:pPr>
        <w:pStyle w:val="ConsPlusNormal"/>
        <w:widowControl/>
        <w:ind w:right="-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Pr="000C5DE3" w:rsidRDefault="00311E19" w:rsidP="000114E6">
      <w:pPr>
        <w:pStyle w:val="ConsPlusNormal"/>
        <w:widowControl/>
        <w:numPr>
          <w:ilvl w:val="0"/>
          <w:numId w:val="31"/>
        </w:numPr>
        <w:spacing w:after="120"/>
        <w:ind w:left="391" w:right="-283" w:hanging="3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Экологические аспекты мероприятий по строительству, реконструкции и модернизации объектов систем газоснабжения.</w:t>
      </w:r>
    </w:p>
    <w:p w:rsidR="00311E19" w:rsidRDefault="00311E19" w:rsidP="000114E6">
      <w:pPr>
        <w:pStyle w:val="ConsPlusNormal"/>
        <w:ind w:right="-28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6A8">
        <w:rPr>
          <w:rFonts w:ascii="Times New Roman" w:hAnsi="Times New Roman" w:cs="Times New Roman"/>
          <w:sz w:val="26"/>
          <w:szCs w:val="26"/>
        </w:rPr>
        <w:t>Значительные  объемы  производства  практически  по  всей  территории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D36A8">
        <w:rPr>
          <w:rFonts w:ascii="Times New Roman" w:hAnsi="Times New Roman" w:cs="Times New Roman"/>
          <w:sz w:val="26"/>
          <w:szCs w:val="26"/>
        </w:rPr>
        <w:t>России  предопределяют  масштабы  техноге</w:t>
      </w:r>
      <w:r>
        <w:rPr>
          <w:rFonts w:ascii="Times New Roman" w:hAnsi="Times New Roman" w:cs="Times New Roman"/>
          <w:sz w:val="26"/>
          <w:szCs w:val="26"/>
        </w:rPr>
        <w:t xml:space="preserve">нного  воздействия  на  окружающую  природную </w:t>
      </w:r>
      <w:r w:rsidRPr="000D36A8">
        <w:rPr>
          <w:rFonts w:ascii="Times New Roman" w:hAnsi="Times New Roman" w:cs="Times New Roman"/>
          <w:sz w:val="26"/>
          <w:szCs w:val="26"/>
        </w:rPr>
        <w:t xml:space="preserve">среду.  Отдельные  </w:t>
      </w:r>
      <w:proofErr w:type="spellStart"/>
      <w:r w:rsidRPr="000D36A8">
        <w:rPr>
          <w:rFonts w:ascii="Times New Roman" w:hAnsi="Times New Roman" w:cs="Times New Roman"/>
          <w:sz w:val="26"/>
          <w:szCs w:val="26"/>
        </w:rPr>
        <w:t>подотрасли</w:t>
      </w:r>
      <w:proofErr w:type="spellEnd"/>
      <w:r w:rsidRPr="000D36A8">
        <w:rPr>
          <w:rFonts w:ascii="Times New Roman" w:hAnsi="Times New Roman" w:cs="Times New Roman"/>
          <w:sz w:val="26"/>
          <w:szCs w:val="26"/>
        </w:rPr>
        <w:t xml:space="preserve">  газовой  промышленности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D36A8">
        <w:rPr>
          <w:rFonts w:ascii="Times New Roman" w:hAnsi="Times New Roman" w:cs="Times New Roman"/>
          <w:sz w:val="26"/>
          <w:szCs w:val="26"/>
        </w:rPr>
        <w:t>(добыча, транспорт, хранение, переработка) имеют как общие черты с точки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D36A8">
        <w:rPr>
          <w:rFonts w:ascii="Times New Roman" w:hAnsi="Times New Roman" w:cs="Times New Roman"/>
          <w:sz w:val="26"/>
          <w:szCs w:val="26"/>
        </w:rPr>
        <w:t>зрения негативных воздействий, так и специфические особенности. В связи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D36A8">
        <w:rPr>
          <w:rFonts w:ascii="Times New Roman" w:hAnsi="Times New Roman" w:cs="Times New Roman"/>
          <w:sz w:val="26"/>
          <w:szCs w:val="26"/>
        </w:rPr>
        <w:t>этим  становится  все  более  актуальным  постоянный  поиск  новых  более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D36A8">
        <w:rPr>
          <w:rFonts w:ascii="Times New Roman" w:hAnsi="Times New Roman" w:cs="Times New Roman"/>
          <w:sz w:val="26"/>
          <w:szCs w:val="26"/>
        </w:rPr>
        <w:t>совершенных решений в природоохранной деятельности.</w:t>
      </w:r>
    </w:p>
    <w:p w:rsidR="00311E19" w:rsidRDefault="00311E19" w:rsidP="000114E6">
      <w:pPr>
        <w:pStyle w:val="ConsPlusNormal"/>
        <w:ind w:right="-28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6A8">
        <w:rPr>
          <w:rFonts w:ascii="Times New Roman" w:hAnsi="Times New Roman" w:cs="Times New Roman"/>
          <w:sz w:val="26"/>
          <w:szCs w:val="26"/>
        </w:rPr>
        <w:t>В числе главных задач в этой сфере – сохранение природной среды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D36A8">
        <w:rPr>
          <w:rFonts w:ascii="Times New Roman" w:hAnsi="Times New Roman" w:cs="Times New Roman"/>
          <w:sz w:val="26"/>
          <w:szCs w:val="26"/>
        </w:rPr>
        <w:t>зоне размещения объектов газовой промышленнос</w:t>
      </w:r>
      <w:r>
        <w:rPr>
          <w:rFonts w:ascii="Times New Roman" w:hAnsi="Times New Roman" w:cs="Times New Roman"/>
          <w:sz w:val="26"/>
          <w:szCs w:val="26"/>
        </w:rPr>
        <w:t xml:space="preserve">ти, рациональное использование  </w:t>
      </w:r>
      <w:r w:rsidRPr="000D36A8">
        <w:rPr>
          <w:rFonts w:ascii="Times New Roman" w:hAnsi="Times New Roman" w:cs="Times New Roman"/>
          <w:sz w:val="26"/>
          <w:szCs w:val="26"/>
        </w:rPr>
        <w:t>природных  ресурсов,  обеспечение  производственной</w:t>
      </w:r>
      <w:r>
        <w:rPr>
          <w:rFonts w:ascii="Times New Roman" w:hAnsi="Times New Roman" w:cs="Times New Roman"/>
          <w:sz w:val="26"/>
          <w:szCs w:val="26"/>
        </w:rPr>
        <w:t xml:space="preserve">  и  экологической безопасности </w:t>
      </w:r>
      <w:r w:rsidRPr="000D36A8">
        <w:rPr>
          <w:rFonts w:ascii="Times New Roman" w:hAnsi="Times New Roman" w:cs="Times New Roman"/>
          <w:sz w:val="26"/>
          <w:szCs w:val="26"/>
        </w:rPr>
        <w:t>строительства и эксплуатации объектов добычи, пе</w:t>
      </w:r>
      <w:r>
        <w:rPr>
          <w:rFonts w:ascii="Times New Roman" w:hAnsi="Times New Roman" w:cs="Times New Roman"/>
          <w:sz w:val="26"/>
          <w:szCs w:val="26"/>
        </w:rPr>
        <w:t xml:space="preserve">реработки,  транспортировки  и  </w:t>
      </w:r>
      <w:r w:rsidRPr="000D36A8">
        <w:rPr>
          <w:rFonts w:ascii="Times New Roman" w:hAnsi="Times New Roman" w:cs="Times New Roman"/>
          <w:sz w:val="26"/>
          <w:szCs w:val="26"/>
        </w:rPr>
        <w:t>хранения  углеводородного  сырья,  а  также созд</w:t>
      </w:r>
      <w:r>
        <w:rPr>
          <w:rFonts w:ascii="Times New Roman" w:hAnsi="Times New Roman" w:cs="Times New Roman"/>
          <w:sz w:val="26"/>
          <w:szCs w:val="26"/>
        </w:rPr>
        <w:t xml:space="preserve">ание безопасных условий труда и </w:t>
      </w:r>
      <w:r w:rsidRPr="000D36A8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охранение здоровья работников.</w:t>
      </w:r>
    </w:p>
    <w:p w:rsidR="00311E19" w:rsidRDefault="00311E19" w:rsidP="000114E6">
      <w:pPr>
        <w:pStyle w:val="ConsPlusNormal"/>
        <w:ind w:right="-283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11E19" w:rsidRPr="008D0F26" w:rsidRDefault="00311E19" w:rsidP="000114E6">
      <w:pPr>
        <w:pStyle w:val="ConsPlusNormal"/>
        <w:ind w:right="-283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11E19" w:rsidRPr="000C5DE3" w:rsidRDefault="00311E19" w:rsidP="000114E6">
      <w:pPr>
        <w:pStyle w:val="ConsPlusNormal"/>
        <w:widowControl/>
        <w:numPr>
          <w:ilvl w:val="1"/>
          <w:numId w:val="31"/>
        </w:numPr>
        <w:spacing w:after="120"/>
        <w:ind w:left="1797" w:right="-283"/>
        <w:rPr>
          <w:rFonts w:ascii="Times New Roman" w:hAnsi="Times New Roman" w:cs="Times New Roman"/>
          <w:b/>
          <w:bCs/>
          <w:sz w:val="26"/>
          <w:szCs w:val="26"/>
        </w:rPr>
      </w:pPr>
      <w:r w:rsidRPr="00711F84">
        <w:rPr>
          <w:rFonts w:ascii="Times New Roman" w:hAnsi="Times New Roman" w:cs="Times New Roman"/>
          <w:b/>
          <w:bCs/>
          <w:sz w:val="26"/>
          <w:szCs w:val="26"/>
        </w:rPr>
        <w:t>Воздействие объект</w:t>
      </w:r>
      <w:r>
        <w:rPr>
          <w:rFonts w:ascii="Times New Roman" w:hAnsi="Times New Roman" w:cs="Times New Roman"/>
          <w:b/>
          <w:bCs/>
          <w:sz w:val="26"/>
          <w:szCs w:val="26"/>
        </w:rPr>
        <w:t>ов</w:t>
      </w:r>
      <w:r w:rsidRPr="00711F84">
        <w:rPr>
          <w:rFonts w:ascii="Times New Roman" w:hAnsi="Times New Roman" w:cs="Times New Roman"/>
          <w:b/>
          <w:bCs/>
          <w:sz w:val="26"/>
          <w:szCs w:val="26"/>
        </w:rPr>
        <w:t xml:space="preserve"> на территорию, условия землепользования и геологическую среду.</w:t>
      </w:r>
    </w:p>
    <w:p w:rsidR="00311E19" w:rsidRPr="00711F84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Строительство  и  эксплуатация  газопроводов  оказывает  прямое  и  косвенное воздействие  практически  на  все  компоненты  природной  среды:  почвенно-растительный покров, поверхностные и подземные воды, фауну и атмосферный воздух. </w:t>
      </w:r>
    </w:p>
    <w:p w:rsidR="00311E19" w:rsidRPr="00711F84" w:rsidRDefault="00311E19" w:rsidP="00037E1C">
      <w:pPr>
        <w:pStyle w:val="ConsPlusNormal"/>
        <w:spacing w:before="120" w:after="120"/>
        <w:ind w:right="-283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711F84">
        <w:rPr>
          <w:rFonts w:ascii="Times New Roman" w:hAnsi="Times New Roman" w:cs="Times New Roman"/>
          <w:bCs/>
          <w:i/>
          <w:sz w:val="26"/>
          <w:szCs w:val="26"/>
        </w:rPr>
        <w:t xml:space="preserve">Строительство </w:t>
      </w:r>
    </w:p>
    <w:p w:rsidR="00311E19" w:rsidRPr="00711F84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Прямые воздействия на почвенно-растительный покров происходят только в период строительства  газопроводов  и  объектов  его  производственной  инфраструктуры,  связаны  с производством  подготовительных  работ  (расчистка,  планировка  трассы,  устройство  и засыпка траншей), укладкой трубопровода и выражаются в следующем: </w:t>
      </w:r>
    </w:p>
    <w:p w:rsidR="00311E19" w:rsidRDefault="00311E19" w:rsidP="00037E1C">
      <w:pPr>
        <w:pStyle w:val="ConsPlusNormal"/>
        <w:numPr>
          <w:ilvl w:val="0"/>
          <w:numId w:val="48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нарушение сложившихся форм естественного рельефа; </w:t>
      </w:r>
    </w:p>
    <w:p w:rsidR="00311E19" w:rsidRDefault="00311E19" w:rsidP="00037E1C">
      <w:pPr>
        <w:pStyle w:val="ConsPlusNormal"/>
        <w:numPr>
          <w:ilvl w:val="0"/>
          <w:numId w:val="48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ухудшение физико-механических и химико-биологических свойств почвенного слоя; </w:t>
      </w:r>
    </w:p>
    <w:p w:rsidR="00311E19" w:rsidRDefault="00311E19" w:rsidP="00037E1C">
      <w:pPr>
        <w:pStyle w:val="ConsPlusNormal"/>
        <w:numPr>
          <w:ilvl w:val="0"/>
          <w:numId w:val="48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нарушение  защитных  и  регулирующих  функций  лесных  насаждений  при проведении работ по расчистке трассы газопровода; </w:t>
      </w:r>
    </w:p>
    <w:p w:rsidR="00311E19" w:rsidRDefault="00311E19" w:rsidP="00037E1C">
      <w:pPr>
        <w:pStyle w:val="ConsPlusNormal"/>
        <w:numPr>
          <w:ilvl w:val="0"/>
          <w:numId w:val="48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захламление  почв  и  водоемов  отходами  строительных  материалов, порубочными остатками, мусором и др.; </w:t>
      </w:r>
    </w:p>
    <w:p w:rsidR="00311E19" w:rsidRPr="00711F84" w:rsidRDefault="00311E19" w:rsidP="00037E1C">
      <w:pPr>
        <w:pStyle w:val="ConsPlusNormal"/>
        <w:numPr>
          <w:ilvl w:val="0"/>
          <w:numId w:val="48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техногенные нарушения микрорельефа (рытвины, колеи, борозды и т.п.). </w:t>
      </w:r>
    </w:p>
    <w:p w:rsidR="00311E19" w:rsidRPr="00711F84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Источниками воздействия служат строительные и транспортные механизмы. </w:t>
      </w:r>
    </w:p>
    <w:p w:rsidR="00311E19" w:rsidRPr="00711F84" w:rsidRDefault="00311E19" w:rsidP="00037E1C">
      <w:pPr>
        <w:pStyle w:val="ConsPlusNormal"/>
        <w:spacing w:before="120" w:after="120"/>
        <w:ind w:right="-283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711F84">
        <w:rPr>
          <w:rFonts w:ascii="Times New Roman" w:hAnsi="Times New Roman" w:cs="Times New Roman"/>
          <w:bCs/>
          <w:i/>
          <w:sz w:val="26"/>
          <w:szCs w:val="26"/>
        </w:rPr>
        <w:t xml:space="preserve">Эксплуатация </w:t>
      </w:r>
    </w:p>
    <w:p w:rsidR="00311E19" w:rsidRPr="00711F84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К  основным  возможным  изменениям  природной  среды  в  процессе  эксплуатации линейной части газопровода относятся: </w:t>
      </w:r>
    </w:p>
    <w:p w:rsidR="00311E19" w:rsidRDefault="00311E19" w:rsidP="00037E1C">
      <w:pPr>
        <w:pStyle w:val="ConsPlusNormal"/>
        <w:numPr>
          <w:ilvl w:val="0"/>
          <w:numId w:val="49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пучение </w:t>
      </w:r>
      <w:proofErr w:type="spellStart"/>
      <w:r w:rsidRPr="00711F84">
        <w:rPr>
          <w:rFonts w:ascii="Times New Roman" w:hAnsi="Times New Roman" w:cs="Times New Roman"/>
          <w:bCs/>
          <w:sz w:val="26"/>
          <w:szCs w:val="26"/>
        </w:rPr>
        <w:t>водонасыщенных</w:t>
      </w:r>
      <w:proofErr w:type="spellEnd"/>
      <w:r w:rsidRPr="00711F84">
        <w:rPr>
          <w:rFonts w:ascii="Times New Roman" w:hAnsi="Times New Roman" w:cs="Times New Roman"/>
          <w:bCs/>
          <w:sz w:val="26"/>
          <w:szCs w:val="26"/>
        </w:rPr>
        <w:t xml:space="preserve"> грунтов; </w:t>
      </w:r>
    </w:p>
    <w:p w:rsidR="00311E19" w:rsidRDefault="00311E19" w:rsidP="00037E1C">
      <w:pPr>
        <w:pStyle w:val="ConsPlusNormal"/>
        <w:numPr>
          <w:ilvl w:val="0"/>
          <w:numId w:val="49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загрязнение атмосферного воздуха в результате утечек части газопровода через </w:t>
      </w:r>
      <w:proofErr w:type="spellStart"/>
      <w:r w:rsidRPr="00711F84">
        <w:rPr>
          <w:rFonts w:ascii="Times New Roman" w:hAnsi="Times New Roman" w:cs="Times New Roman"/>
          <w:bCs/>
          <w:sz w:val="26"/>
          <w:szCs w:val="26"/>
        </w:rPr>
        <w:t>микросвищи</w:t>
      </w:r>
      <w:proofErr w:type="spellEnd"/>
      <w:r w:rsidRPr="00711F84">
        <w:rPr>
          <w:rFonts w:ascii="Times New Roman" w:hAnsi="Times New Roman" w:cs="Times New Roman"/>
          <w:bCs/>
          <w:sz w:val="26"/>
          <w:szCs w:val="26"/>
        </w:rPr>
        <w:t xml:space="preserve">; </w:t>
      </w:r>
    </w:p>
    <w:p w:rsidR="00311E19" w:rsidRPr="00711F84" w:rsidRDefault="00311E19" w:rsidP="00037E1C">
      <w:pPr>
        <w:pStyle w:val="ConsPlusNormal"/>
        <w:numPr>
          <w:ilvl w:val="0"/>
          <w:numId w:val="49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загрязнение атмосферы при авариях газопровода. 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11F84">
        <w:rPr>
          <w:rFonts w:ascii="Times New Roman" w:hAnsi="Times New Roman" w:cs="Times New Roman"/>
          <w:bCs/>
          <w:sz w:val="26"/>
          <w:szCs w:val="26"/>
        </w:rPr>
        <w:t xml:space="preserve">Площадь  отчуждаемых  для  строительства  земель  определяется  в  соответствии  с нормативами </w:t>
      </w:r>
      <w:proofErr w:type="spellStart"/>
      <w:r w:rsidRPr="00711F84">
        <w:rPr>
          <w:rFonts w:ascii="Times New Roman" w:hAnsi="Times New Roman" w:cs="Times New Roman"/>
          <w:bCs/>
          <w:sz w:val="26"/>
          <w:szCs w:val="26"/>
        </w:rPr>
        <w:t>зем</w:t>
      </w:r>
      <w:r>
        <w:rPr>
          <w:rFonts w:ascii="Times New Roman" w:hAnsi="Times New Roman" w:cs="Times New Roman"/>
          <w:bCs/>
          <w:sz w:val="26"/>
          <w:szCs w:val="26"/>
        </w:rPr>
        <w:t>леемкости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строящихся объектов. 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11E19" w:rsidRPr="00711F84" w:rsidRDefault="00311E19" w:rsidP="00311E19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11E19" w:rsidRPr="000C5DE3" w:rsidRDefault="00311E19" w:rsidP="00037E1C">
      <w:pPr>
        <w:pStyle w:val="ConsPlusNormal"/>
        <w:widowControl/>
        <w:numPr>
          <w:ilvl w:val="1"/>
          <w:numId w:val="31"/>
        </w:numPr>
        <w:spacing w:after="120"/>
        <w:ind w:left="1797"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Охрана земель от воздействия объектов газораспределительных систем.</w:t>
      </w:r>
    </w:p>
    <w:p w:rsidR="00311E19" w:rsidRPr="00CD7A5A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7A5A">
        <w:rPr>
          <w:rFonts w:ascii="Times New Roman" w:hAnsi="Times New Roman" w:cs="Times New Roman"/>
          <w:bCs/>
          <w:sz w:val="26"/>
          <w:szCs w:val="26"/>
        </w:rPr>
        <w:t xml:space="preserve">Размещение, проектирование, строительство, реконструкция, ввод в эксплуатацию и эксплуатация объектов систем газораспределения должны осуществляться в соответствии с требованиями, установленными законодательством в области охраны окружающей среды. </w:t>
      </w:r>
    </w:p>
    <w:p w:rsidR="00311E19" w:rsidRPr="00CD7A5A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7A5A">
        <w:rPr>
          <w:rFonts w:ascii="Times New Roman" w:hAnsi="Times New Roman" w:cs="Times New Roman"/>
          <w:bCs/>
          <w:sz w:val="26"/>
          <w:szCs w:val="26"/>
        </w:rPr>
        <w:t xml:space="preserve">При  размещении,  проектировании,  строительстве,  реконструкции  вводе  в эксплуатацию  и  эксплуатации  систем  газораспределения  должны  предусматриваться эффективные  меры  по  очистке  и  обезвреживанию  отходов  производства,  рекультивации нарушенных  и  загрязненных  земель,  снижению  негативного  воздействия  на  окружающую среду,  а  также  по  возмещению  вреда  окружающей  среде,  причиненного  в  процессе строительства и эксплуатации указанных объектов. </w:t>
      </w:r>
    </w:p>
    <w:p w:rsidR="00311E19" w:rsidRPr="00CD7A5A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7A5A">
        <w:rPr>
          <w:rFonts w:ascii="Times New Roman" w:hAnsi="Times New Roman" w:cs="Times New Roman"/>
          <w:bCs/>
          <w:sz w:val="26"/>
          <w:szCs w:val="26"/>
        </w:rPr>
        <w:t xml:space="preserve">Строительство  и  эксплуатация  систем  газораспределения  допускаются  при  наличии проектов  восстановления  загрязненных  земель  в  зонах  временного  и  (или)  постоянного использования земель, положительного заключения государственной экспертизы проектной документации.  </w:t>
      </w:r>
    </w:p>
    <w:p w:rsidR="00311E19" w:rsidRPr="00CD7A5A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7A5A">
        <w:rPr>
          <w:rFonts w:ascii="Times New Roman" w:hAnsi="Times New Roman" w:cs="Times New Roman"/>
          <w:bCs/>
          <w:sz w:val="26"/>
          <w:szCs w:val="26"/>
        </w:rPr>
        <w:t xml:space="preserve">В  районе  размещения  проектируемого  объекта  особо  охраняемых  территорий  и ценных  объектов  окружающей  среды,  земель  природоохранного,  природно-заповедного, оздоровительного назначения нет. </w:t>
      </w:r>
    </w:p>
    <w:p w:rsidR="00311E19" w:rsidRPr="00CD7A5A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7A5A">
        <w:rPr>
          <w:rFonts w:ascii="Times New Roman" w:hAnsi="Times New Roman" w:cs="Times New Roman"/>
          <w:bCs/>
          <w:sz w:val="26"/>
          <w:szCs w:val="26"/>
        </w:rPr>
        <w:t xml:space="preserve">При снятии нагрузок на ландшафт (т.е. по окончании строительства) большая часть указанных выше нарушений должна быть устранена в ходе проводимых организационно  – технических мероприятий и рекультивации нарушенных земель. Особых мероприятий для охраны земель от воздействия объекта не требуется. </w:t>
      </w:r>
      <w:r w:rsidRPr="00CD7A5A">
        <w:rPr>
          <w:rFonts w:ascii="Times New Roman" w:hAnsi="Times New Roman" w:cs="Times New Roman"/>
          <w:bCs/>
          <w:sz w:val="26"/>
          <w:szCs w:val="26"/>
        </w:rPr>
        <w:cr/>
      </w:r>
    </w:p>
    <w:p w:rsidR="00311E19" w:rsidRDefault="00311E19" w:rsidP="00037E1C">
      <w:pPr>
        <w:pStyle w:val="ConsPlusNormal"/>
        <w:widowControl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Pr="000C5DE3" w:rsidRDefault="00311E19" w:rsidP="00037E1C">
      <w:pPr>
        <w:pStyle w:val="ConsPlusNormal"/>
        <w:widowControl/>
        <w:numPr>
          <w:ilvl w:val="1"/>
          <w:numId w:val="31"/>
        </w:numPr>
        <w:spacing w:after="120"/>
        <w:ind w:left="1797"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Восстановление и благоустройство территории после завершения строительства объектов системы газоснабжения.</w:t>
      </w:r>
    </w:p>
    <w:p w:rsidR="00311E19" w:rsidRPr="002D6F3E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Предусмотрены  мероприятия,  обеспечивающие  с</w:t>
      </w:r>
      <w:r>
        <w:rPr>
          <w:rFonts w:ascii="Times New Roman" w:hAnsi="Times New Roman" w:cs="Times New Roman"/>
          <w:bCs/>
          <w:sz w:val="26"/>
          <w:szCs w:val="26"/>
        </w:rPr>
        <w:t xml:space="preserve">охранность  земельных  угодий,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ближайших водоемов, воздушной среды от загрязнения. </w:t>
      </w:r>
    </w:p>
    <w:p w:rsidR="00311E19" w:rsidRPr="002D6F3E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При  строительстве  газопроводов  охрана  земел</w:t>
      </w:r>
      <w:r>
        <w:rPr>
          <w:rFonts w:ascii="Times New Roman" w:hAnsi="Times New Roman" w:cs="Times New Roman"/>
          <w:bCs/>
          <w:sz w:val="26"/>
          <w:szCs w:val="26"/>
        </w:rPr>
        <w:t xml:space="preserve">ьных  ресурсов  обеспечивается </w:t>
      </w:r>
      <w:r w:rsidRPr="002D6F3E">
        <w:rPr>
          <w:rFonts w:ascii="Times New Roman" w:hAnsi="Times New Roman" w:cs="Times New Roman"/>
          <w:bCs/>
          <w:sz w:val="26"/>
          <w:szCs w:val="26"/>
        </w:rPr>
        <w:t>комплексом  технических  и  технологических  решений,  с  одно</w:t>
      </w:r>
      <w:r>
        <w:rPr>
          <w:rFonts w:ascii="Times New Roman" w:hAnsi="Times New Roman" w:cs="Times New Roman"/>
          <w:bCs/>
          <w:sz w:val="26"/>
          <w:szCs w:val="26"/>
        </w:rPr>
        <w:t xml:space="preserve">й  стороны  уменьшающих </w:t>
      </w:r>
      <w:r w:rsidRPr="002D6F3E">
        <w:rPr>
          <w:rFonts w:ascii="Times New Roman" w:hAnsi="Times New Roman" w:cs="Times New Roman"/>
          <w:bCs/>
          <w:sz w:val="26"/>
          <w:szCs w:val="26"/>
        </w:rPr>
        <w:t>степень  отрицательного  воздействия  на  почвенно-расти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тельный  покров,  с  другой  – </w:t>
      </w:r>
      <w:r w:rsidRPr="002D6F3E">
        <w:rPr>
          <w:rFonts w:ascii="Times New Roman" w:hAnsi="Times New Roman" w:cs="Times New Roman"/>
          <w:bCs/>
          <w:sz w:val="26"/>
          <w:szCs w:val="26"/>
        </w:rPr>
        <w:t>обеспечивающих полное восстановление его природных функций</w:t>
      </w:r>
      <w:r>
        <w:rPr>
          <w:rFonts w:ascii="Times New Roman" w:hAnsi="Times New Roman" w:cs="Times New Roman"/>
          <w:bCs/>
          <w:sz w:val="26"/>
          <w:szCs w:val="26"/>
        </w:rPr>
        <w:t>.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  </w:t>
      </w:r>
    </w:p>
    <w:p w:rsidR="00311E19" w:rsidRPr="002D6F3E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Рекультивация  строительной  полосы  после</w:t>
      </w:r>
      <w:r>
        <w:rPr>
          <w:rFonts w:ascii="Times New Roman" w:hAnsi="Times New Roman" w:cs="Times New Roman"/>
          <w:bCs/>
          <w:sz w:val="26"/>
          <w:szCs w:val="26"/>
        </w:rPr>
        <w:t xml:space="preserve">  засыпки  газопровода  должна </w:t>
      </w:r>
      <w:r w:rsidRPr="002D6F3E">
        <w:rPr>
          <w:rFonts w:ascii="Times New Roman" w:hAnsi="Times New Roman" w:cs="Times New Roman"/>
          <w:bCs/>
          <w:sz w:val="26"/>
          <w:szCs w:val="26"/>
        </w:rPr>
        <w:t>осуществляться  в  процессе  строительства,  а  при  невозможн</w:t>
      </w:r>
      <w:r>
        <w:rPr>
          <w:rFonts w:ascii="Times New Roman" w:hAnsi="Times New Roman" w:cs="Times New Roman"/>
          <w:bCs/>
          <w:sz w:val="26"/>
          <w:szCs w:val="26"/>
        </w:rPr>
        <w:t xml:space="preserve">ости  этого  после  завершения </w:t>
      </w:r>
      <w:r w:rsidRPr="002D6F3E">
        <w:rPr>
          <w:rFonts w:ascii="Times New Roman" w:hAnsi="Times New Roman" w:cs="Times New Roman"/>
          <w:bCs/>
          <w:sz w:val="26"/>
          <w:szCs w:val="26"/>
        </w:rPr>
        <w:t>строительства в сроки, установленные органами, предоста</w:t>
      </w:r>
      <w:r>
        <w:rPr>
          <w:rFonts w:ascii="Times New Roman" w:hAnsi="Times New Roman" w:cs="Times New Roman"/>
          <w:bCs/>
          <w:sz w:val="26"/>
          <w:szCs w:val="26"/>
        </w:rPr>
        <w:t xml:space="preserve">вляющими земельные участки под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строительство. 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 xml:space="preserve">Рекультивация выполняется в процессе строительства в следующем порядке: </w:t>
      </w:r>
    </w:p>
    <w:p w:rsidR="00311E19" w:rsidRDefault="00311E19" w:rsidP="00037E1C">
      <w:pPr>
        <w:pStyle w:val="ConsPlusNormal"/>
        <w:numPr>
          <w:ilvl w:val="0"/>
          <w:numId w:val="50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 xml:space="preserve">Снимают,  перемещают  почвенно-растительный  слой  и  складывают  его  в бурты. </w:t>
      </w:r>
    </w:p>
    <w:p w:rsidR="00311E19" w:rsidRDefault="00311E19" w:rsidP="00037E1C">
      <w:pPr>
        <w:pStyle w:val="ConsPlusNormal"/>
        <w:numPr>
          <w:ilvl w:val="0"/>
          <w:numId w:val="50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Почвенно-растительный слой снимают, перем</w:t>
      </w:r>
      <w:r>
        <w:rPr>
          <w:rFonts w:ascii="Times New Roman" w:hAnsi="Times New Roman" w:cs="Times New Roman"/>
          <w:bCs/>
          <w:sz w:val="26"/>
          <w:szCs w:val="26"/>
        </w:rPr>
        <w:t xml:space="preserve">ещают и наносят до наступления </w:t>
      </w:r>
      <w:r w:rsidRPr="002D6F3E">
        <w:rPr>
          <w:rFonts w:ascii="Times New Roman" w:hAnsi="Times New Roman" w:cs="Times New Roman"/>
          <w:bCs/>
          <w:sz w:val="26"/>
          <w:szCs w:val="26"/>
        </w:rPr>
        <w:t>устойчивых  отрицательных  температур  и</w:t>
      </w:r>
      <w:r>
        <w:rPr>
          <w:rFonts w:ascii="Times New Roman" w:hAnsi="Times New Roman" w:cs="Times New Roman"/>
          <w:bCs/>
          <w:sz w:val="26"/>
          <w:szCs w:val="26"/>
        </w:rPr>
        <w:t xml:space="preserve">  складируют  в  не  замерзшем </w:t>
      </w:r>
      <w:r w:rsidRPr="002D6F3E">
        <w:rPr>
          <w:rFonts w:ascii="Times New Roman" w:hAnsi="Times New Roman" w:cs="Times New Roman"/>
          <w:bCs/>
          <w:sz w:val="26"/>
          <w:szCs w:val="26"/>
        </w:rPr>
        <w:t>состоянии.  Исключается  смешивание  сло</w:t>
      </w:r>
      <w:r>
        <w:rPr>
          <w:rFonts w:ascii="Times New Roman" w:hAnsi="Times New Roman" w:cs="Times New Roman"/>
          <w:bCs/>
          <w:sz w:val="26"/>
          <w:szCs w:val="26"/>
        </w:rPr>
        <w:t xml:space="preserve">я  с  подстилающими  породами, </w:t>
      </w:r>
      <w:r w:rsidRPr="002D6F3E">
        <w:rPr>
          <w:rFonts w:ascii="Times New Roman" w:hAnsi="Times New Roman" w:cs="Times New Roman"/>
          <w:bCs/>
          <w:sz w:val="26"/>
          <w:szCs w:val="26"/>
        </w:rPr>
        <w:t>загрязнение  его  производственными  и  др</w:t>
      </w:r>
      <w:r>
        <w:rPr>
          <w:rFonts w:ascii="Times New Roman" w:hAnsi="Times New Roman" w:cs="Times New Roman"/>
          <w:bCs/>
          <w:sz w:val="26"/>
          <w:szCs w:val="26"/>
        </w:rPr>
        <w:t xml:space="preserve">угими  отходами,  техническими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жидкостями,  сточными  водами,  мусором  и  др.,  </w:t>
      </w:r>
      <w:r>
        <w:rPr>
          <w:rFonts w:ascii="Times New Roman" w:hAnsi="Times New Roman" w:cs="Times New Roman"/>
          <w:bCs/>
          <w:sz w:val="26"/>
          <w:szCs w:val="26"/>
        </w:rPr>
        <w:t xml:space="preserve">а  также  размыв  и  выдувание </w:t>
      </w:r>
      <w:r w:rsidRPr="002D6F3E">
        <w:rPr>
          <w:rFonts w:ascii="Times New Roman" w:hAnsi="Times New Roman" w:cs="Times New Roman"/>
          <w:bCs/>
          <w:sz w:val="26"/>
          <w:szCs w:val="26"/>
        </w:rPr>
        <w:t>почвы. Почвенно-растительный слой, не испо</w:t>
      </w:r>
      <w:r>
        <w:rPr>
          <w:rFonts w:ascii="Times New Roman" w:hAnsi="Times New Roman" w:cs="Times New Roman"/>
          <w:bCs/>
          <w:sz w:val="26"/>
          <w:szCs w:val="26"/>
        </w:rPr>
        <w:t xml:space="preserve">льзованный сразу в ходе работ,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должен быть складирован в бурты. </w:t>
      </w:r>
    </w:p>
    <w:p w:rsidR="00311E19" w:rsidRDefault="00311E19" w:rsidP="00037E1C">
      <w:pPr>
        <w:pStyle w:val="ConsPlusNormal"/>
        <w:numPr>
          <w:ilvl w:val="0"/>
          <w:numId w:val="50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Возвращают  почвенно-растительный  сло</w:t>
      </w:r>
      <w:r>
        <w:rPr>
          <w:rFonts w:ascii="Times New Roman" w:hAnsi="Times New Roman" w:cs="Times New Roman"/>
          <w:bCs/>
          <w:sz w:val="26"/>
          <w:szCs w:val="26"/>
        </w:rPr>
        <w:t xml:space="preserve">й  из  временных  отвалов  (по </w:t>
      </w:r>
      <w:r w:rsidRPr="002D6F3E">
        <w:rPr>
          <w:rFonts w:ascii="Times New Roman" w:hAnsi="Times New Roman" w:cs="Times New Roman"/>
          <w:bCs/>
          <w:sz w:val="26"/>
          <w:szCs w:val="26"/>
        </w:rPr>
        <w:t>окончании  строительства)  и  равномерно  расп</w:t>
      </w:r>
      <w:r>
        <w:rPr>
          <w:rFonts w:ascii="Times New Roman" w:hAnsi="Times New Roman" w:cs="Times New Roman"/>
          <w:bCs/>
          <w:sz w:val="26"/>
          <w:szCs w:val="26"/>
        </w:rPr>
        <w:t xml:space="preserve">ределяют  по 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рекультивируемой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поверхности. </w:t>
      </w:r>
    </w:p>
    <w:p w:rsidR="00311E19" w:rsidRPr="002D6F3E" w:rsidRDefault="00311E19" w:rsidP="00037E1C">
      <w:pPr>
        <w:pStyle w:val="ConsPlusNormal"/>
        <w:numPr>
          <w:ilvl w:val="0"/>
          <w:numId w:val="50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После усадки грунта почвенно-растительный слой прикатывают. </w:t>
      </w:r>
    </w:p>
    <w:p w:rsidR="00311E19" w:rsidRPr="002D6F3E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Для  защиты  окружающей  территории  от  засорения  в  процессе  строительно-</w:t>
      </w:r>
      <w:r w:rsidRPr="002D6F3E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монтажных  работ  необходимо  предусмотреть  оснащение  </w:t>
      </w:r>
      <w:r>
        <w:rPr>
          <w:rFonts w:ascii="Times New Roman" w:hAnsi="Times New Roman" w:cs="Times New Roman"/>
          <w:bCs/>
          <w:sz w:val="26"/>
          <w:szCs w:val="26"/>
        </w:rPr>
        <w:t xml:space="preserve">рабочих  мест  и  строительных </w:t>
      </w:r>
      <w:r w:rsidRPr="002D6F3E">
        <w:rPr>
          <w:rFonts w:ascii="Times New Roman" w:hAnsi="Times New Roman" w:cs="Times New Roman"/>
          <w:bCs/>
          <w:sz w:val="26"/>
          <w:szCs w:val="26"/>
        </w:rPr>
        <w:t>площадок контейнерами для бытовых и строительных отх</w:t>
      </w:r>
      <w:r>
        <w:rPr>
          <w:rFonts w:ascii="Times New Roman" w:hAnsi="Times New Roman" w:cs="Times New Roman"/>
          <w:bCs/>
          <w:sz w:val="26"/>
          <w:szCs w:val="26"/>
        </w:rPr>
        <w:t>одов. По окончании строительно-</w:t>
      </w:r>
      <w:r w:rsidRPr="002D6F3E">
        <w:rPr>
          <w:rFonts w:ascii="Times New Roman" w:hAnsi="Times New Roman" w:cs="Times New Roman"/>
          <w:bCs/>
          <w:sz w:val="26"/>
          <w:szCs w:val="26"/>
        </w:rPr>
        <w:t>монтажных  работ  нарушенные  водоотводные  ка</w:t>
      </w:r>
      <w:r>
        <w:rPr>
          <w:rFonts w:ascii="Times New Roman" w:hAnsi="Times New Roman" w:cs="Times New Roman"/>
          <w:bCs/>
          <w:sz w:val="26"/>
          <w:szCs w:val="26"/>
        </w:rPr>
        <w:t xml:space="preserve">налы  и  палисадники  подлежат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восстановлению. </w:t>
      </w:r>
    </w:p>
    <w:p w:rsidR="00311E19" w:rsidRPr="002D6F3E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>После  окончания  строительно-монтажных  работ  учас</w:t>
      </w:r>
      <w:r>
        <w:rPr>
          <w:rFonts w:ascii="Times New Roman" w:hAnsi="Times New Roman" w:cs="Times New Roman"/>
          <w:bCs/>
          <w:sz w:val="26"/>
          <w:szCs w:val="26"/>
        </w:rPr>
        <w:t xml:space="preserve">тки,  отводимые  во  временное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пользование,  возвращаются  пользователям  в  состоянии,  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пригодном  для  хозяйственного </w:t>
      </w:r>
      <w:r w:rsidRPr="002D6F3E">
        <w:rPr>
          <w:rFonts w:ascii="Times New Roman" w:hAnsi="Times New Roman" w:cs="Times New Roman"/>
          <w:bCs/>
          <w:sz w:val="26"/>
          <w:szCs w:val="26"/>
        </w:rPr>
        <w:t>использования  по  назначению.  На  участки,  отведенны</w:t>
      </w:r>
      <w:r>
        <w:rPr>
          <w:rFonts w:ascii="Times New Roman" w:hAnsi="Times New Roman" w:cs="Times New Roman"/>
          <w:bCs/>
          <w:sz w:val="26"/>
          <w:szCs w:val="26"/>
        </w:rPr>
        <w:t xml:space="preserve">е  в  постоянное  пользование, </w:t>
      </w:r>
      <w:r w:rsidRPr="002D6F3E">
        <w:rPr>
          <w:rFonts w:ascii="Times New Roman" w:hAnsi="Times New Roman" w:cs="Times New Roman"/>
          <w:bCs/>
          <w:sz w:val="26"/>
          <w:szCs w:val="26"/>
        </w:rPr>
        <w:t>оформляется  государственный  акт  на  постоянное  поль</w:t>
      </w:r>
      <w:r>
        <w:rPr>
          <w:rFonts w:ascii="Times New Roman" w:hAnsi="Times New Roman" w:cs="Times New Roman"/>
          <w:bCs/>
          <w:sz w:val="26"/>
          <w:szCs w:val="26"/>
        </w:rPr>
        <w:t xml:space="preserve">зование  землей.  Должна  быть </w:t>
      </w:r>
      <w:r w:rsidRPr="002D6F3E">
        <w:rPr>
          <w:rFonts w:ascii="Times New Roman" w:hAnsi="Times New Roman" w:cs="Times New Roman"/>
          <w:bCs/>
          <w:sz w:val="26"/>
          <w:szCs w:val="26"/>
        </w:rPr>
        <w:t>произведена уборка трассы от остатков и произведено захоро</w:t>
      </w:r>
      <w:r>
        <w:rPr>
          <w:rFonts w:ascii="Times New Roman" w:hAnsi="Times New Roman" w:cs="Times New Roman"/>
          <w:bCs/>
          <w:sz w:val="26"/>
          <w:szCs w:val="26"/>
        </w:rPr>
        <w:t xml:space="preserve">нение пней после раскорчевки и </w:t>
      </w:r>
      <w:r w:rsidRPr="002D6F3E">
        <w:rPr>
          <w:rFonts w:ascii="Times New Roman" w:hAnsi="Times New Roman" w:cs="Times New Roman"/>
          <w:bCs/>
          <w:sz w:val="26"/>
          <w:szCs w:val="26"/>
        </w:rPr>
        <w:t>планировка территории. После окончания строительно-мон</w:t>
      </w:r>
      <w:r>
        <w:rPr>
          <w:rFonts w:ascii="Times New Roman" w:hAnsi="Times New Roman" w:cs="Times New Roman"/>
          <w:bCs/>
          <w:sz w:val="26"/>
          <w:szCs w:val="26"/>
        </w:rPr>
        <w:t xml:space="preserve">тажных работ произвести рассев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многолетних трав на ширину полосы отвода. </w:t>
      </w:r>
    </w:p>
    <w:p w:rsidR="00311E19" w:rsidRPr="002D6F3E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D6F3E">
        <w:rPr>
          <w:rFonts w:ascii="Times New Roman" w:hAnsi="Times New Roman" w:cs="Times New Roman"/>
          <w:bCs/>
          <w:sz w:val="26"/>
          <w:szCs w:val="26"/>
        </w:rPr>
        <w:t xml:space="preserve">Восстановление  </w:t>
      </w:r>
      <w:proofErr w:type="gramStart"/>
      <w:r w:rsidRPr="002D6F3E">
        <w:rPr>
          <w:rFonts w:ascii="Times New Roman" w:hAnsi="Times New Roman" w:cs="Times New Roman"/>
          <w:bCs/>
          <w:sz w:val="26"/>
          <w:szCs w:val="26"/>
        </w:rPr>
        <w:t>земель,  нарушенных  при  строите</w:t>
      </w:r>
      <w:r>
        <w:rPr>
          <w:rFonts w:ascii="Times New Roman" w:hAnsi="Times New Roman" w:cs="Times New Roman"/>
          <w:bCs/>
          <w:sz w:val="26"/>
          <w:szCs w:val="26"/>
        </w:rPr>
        <w:t xml:space="preserve">льстве  газопроводов </w:t>
      </w:r>
      <w:r w:rsidRPr="002D6F3E">
        <w:rPr>
          <w:rFonts w:ascii="Times New Roman" w:hAnsi="Times New Roman" w:cs="Times New Roman"/>
          <w:bCs/>
          <w:sz w:val="26"/>
          <w:szCs w:val="26"/>
        </w:rPr>
        <w:t>предусматривается</w:t>
      </w:r>
      <w:proofErr w:type="gramEnd"/>
      <w:r w:rsidRPr="002D6F3E">
        <w:rPr>
          <w:rFonts w:ascii="Times New Roman" w:hAnsi="Times New Roman" w:cs="Times New Roman"/>
          <w:bCs/>
          <w:sz w:val="26"/>
          <w:szCs w:val="26"/>
        </w:rPr>
        <w:t xml:space="preserve">  в  соответствии  с  ГОСТ  17.5.3.04-83  «О</w:t>
      </w:r>
      <w:r>
        <w:rPr>
          <w:rFonts w:ascii="Times New Roman" w:hAnsi="Times New Roman" w:cs="Times New Roman"/>
          <w:bCs/>
          <w:sz w:val="26"/>
          <w:szCs w:val="26"/>
        </w:rPr>
        <w:t xml:space="preserve">храна  природы.  Земли.  Общие </w:t>
      </w:r>
      <w:r w:rsidRPr="002D6F3E">
        <w:rPr>
          <w:rFonts w:ascii="Times New Roman" w:hAnsi="Times New Roman" w:cs="Times New Roman"/>
          <w:bCs/>
          <w:sz w:val="26"/>
          <w:szCs w:val="26"/>
        </w:rPr>
        <w:t xml:space="preserve">требования к рекультивации земель (с Изменением № 1)». </w:t>
      </w:r>
      <w:r w:rsidRPr="002D6F3E">
        <w:rPr>
          <w:rFonts w:ascii="Times New Roman" w:hAnsi="Times New Roman" w:cs="Times New Roman"/>
          <w:bCs/>
          <w:sz w:val="26"/>
          <w:szCs w:val="26"/>
        </w:rPr>
        <w:cr/>
      </w:r>
    </w:p>
    <w:p w:rsidR="00311E19" w:rsidRDefault="00311E19" w:rsidP="00311E19">
      <w:pPr>
        <w:pStyle w:val="ConsPlusNormal"/>
        <w:widowControl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Default="00311E19" w:rsidP="00037E1C">
      <w:pPr>
        <w:pStyle w:val="ConsPlusNormal"/>
        <w:widowControl/>
        <w:spacing w:after="120"/>
        <w:ind w:left="1077" w:right="-283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5.4.  Охрана воздушного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бассейна района расположения объектов системы газоснабжения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от загрязнения.</w:t>
      </w:r>
    </w:p>
    <w:p w:rsidR="00311E19" w:rsidRPr="00A62AFB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>Поскольку  рабочим  телом  системы  газоснабжен</w:t>
      </w:r>
      <w:r>
        <w:rPr>
          <w:rFonts w:ascii="Times New Roman" w:hAnsi="Times New Roman" w:cs="Times New Roman"/>
          <w:bCs/>
          <w:sz w:val="26"/>
          <w:szCs w:val="26"/>
        </w:rPr>
        <w:t>ия    является  природный  газ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A62AFB">
        <w:rPr>
          <w:rFonts w:ascii="Times New Roman" w:hAnsi="Times New Roman" w:cs="Times New Roman"/>
          <w:bCs/>
          <w:color w:val="FF0000"/>
          <w:sz w:val="26"/>
          <w:szCs w:val="26"/>
        </w:rPr>
        <w:t>..........</w:t>
      </w:r>
      <w:r>
        <w:rPr>
          <w:rFonts w:ascii="Times New Roman" w:hAnsi="Times New Roman" w:cs="Times New Roman"/>
          <w:bCs/>
          <w:sz w:val="26"/>
          <w:szCs w:val="26"/>
        </w:rPr>
        <w:t>(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>источник)</w:t>
      </w:r>
      <w:r w:rsidRPr="00A62AFB">
        <w:rPr>
          <w:rFonts w:ascii="Times New Roman" w:hAnsi="Times New Roman" w:cs="Times New Roman"/>
          <w:bCs/>
          <w:sz w:val="26"/>
          <w:szCs w:val="26"/>
        </w:rPr>
        <w:t>,  соответствую</w:t>
      </w:r>
      <w:r>
        <w:rPr>
          <w:rFonts w:ascii="Times New Roman" w:hAnsi="Times New Roman" w:cs="Times New Roman"/>
          <w:bCs/>
          <w:sz w:val="26"/>
          <w:szCs w:val="26"/>
        </w:rPr>
        <w:t xml:space="preserve">щий  ГОСТ  5542-87,  в  состав </w:t>
      </w: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которого входят, в основном, метан, этан, пропан, бутан, азот, углекислый газ, кислород </w:t>
      </w:r>
      <w:r>
        <w:rPr>
          <w:rFonts w:ascii="Times New Roman" w:hAnsi="Times New Roman" w:cs="Times New Roman"/>
          <w:bCs/>
          <w:sz w:val="26"/>
          <w:szCs w:val="26"/>
        </w:rPr>
        <w:t xml:space="preserve">и </w:t>
      </w:r>
      <w:proofErr w:type="spellStart"/>
      <w:r w:rsidRPr="00A62AFB">
        <w:rPr>
          <w:rFonts w:ascii="Times New Roman" w:hAnsi="Times New Roman" w:cs="Times New Roman"/>
          <w:bCs/>
          <w:sz w:val="26"/>
          <w:szCs w:val="26"/>
        </w:rPr>
        <w:t>одорант</w:t>
      </w:r>
      <w:proofErr w:type="spellEnd"/>
      <w:r w:rsidRPr="00A62AFB">
        <w:rPr>
          <w:rFonts w:ascii="Times New Roman" w:hAnsi="Times New Roman" w:cs="Times New Roman"/>
          <w:bCs/>
          <w:sz w:val="26"/>
          <w:szCs w:val="26"/>
        </w:rPr>
        <w:t>,  то  эксплуатация  системы  газоснабжения  будет</w:t>
      </w:r>
      <w:r>
        <w:rPr>
          <w:rFonts w:ascii="Times New Roman" w:hAnsi="Times New Roman" w:cs="Times New Roman"/>
          <w:bCs/>
          <w:sz w:val="26"/>
          <w:szCs w:val="26"/>
        </w:rPr>
        <w:t xml:space="preserve">  сопровождаться  выбросами  в </w:t>
      </w:r>
      <w:r w:rsidRPr="00A62AFB">
        <w:rPr>
          <w:rFonts w:ascii="Times New Roman" w:hAnsi="Times New Roman" w:cs="Times New Roman"/>
          <w:bCs/>
          <w:sz w:val="26"/>
          <w:szCs w:val="26"/>
        </w:rPr>
        <w:t>атмосферный  воздух  следующих  загрязняющих  веществ:  ди</w:t>
      </w:r>
      <w:r>
        <w:rPr>
          <w:rFonts w:ascii="Times New Roman" w:hAnsi="Times New Roman" w:cs="Times New Roman"/>
          <w:bCs/>
          <w:sz w:val="26"/>
          <w:szCs w:val="26"/>
        </w:rPr>
        <w:t xml:space="preserve">оксида  азота,  оксида  азота, </w:t>
      </w: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оксида углерода, метана, </w:t>
      </w:r>
      <w:proofErr w:type="spellStart"/>
      <w:r w:rsidRPr="00A62AFB">
        <w:rPr>
          <w:rFonts w:ascii="Times New Roman" w:hAnsi="Times New Roman" w:cs="Times New Roman"/>
          <w:bCs/>
          <w:sz w:val="26"/>
          <w:szCs w:val="26"/>
        </w:rPr>
        <w:t>одоранта</w:t>
      </w:r>
      <w:proofErr w:type="spellEnd"/>
      <w:r w:rsidRPr="00A62AFB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311E19" w:rsidRPr="00A62AFB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>Источниками загрязнения атмосферы являются сбро</w:t>
      </w:r>
      <w:r>
        <w:rPr>
          <w:rFonts w:ascii="Times New Roman" w:hAnsi="Times New Roman" w:cs="Times New Roman"/>
          <w:bCs/>
          <w:sz w:val="26"/>
          <w:szCs w:val="26"/>
        </w:rPr>
        <w:t xml:space="preserve">сные и продувочные свечи, узлы </w:t>
      </w:r>
      <w:r w:rsidRPr="00A62AFB">
        <w:rPr>
          <w:rFonts w:ascii="Times New Roman" w:hAnsi="Times New Roman" w:cs="Times New Roman"/>
          <w:bCs/>
          <w:sz w:val="26"/>
          <w:szCs w:val="26"/>
        </w:rPr>
        <w:t>на  сетях,  утечки  от  линейных  частей  газопровода.  П</w:t>
      </w:r>
      <w:r>
        <w:rPr>
          <w:rFonts w:ascii="Times New Roman" w:hAnsi="Times New Roman" w:cs="Times New Roman"/>
          <w:bCs/>
          <w:sz w:val="26"/>
          <w:szCs w:val="26"/>
        </w:rPr>
        <w:t xml:space="preserve">ри  повышении  давления  сверх </w:t>
      </w:r>
      <w:r w:rsidRPr="00A62AFB">
        <w:rPr>
          <w:rFonts w:ascii="Times New Roman" w:hAnsi="Times New Roman" w:cs="Times New Roman"/>
          <w:bCs/>
          <w:sz w:val="26"/>
          <w:szCs w:val="26"/>
        </w:rPr>
        <w:t>допустимого в ПГБ, ГРП, ГРУ и ГРПШ срабатывают сброс</w:t>
      </w:r>
      <w:r>
        <w:rPr>
          <w:rFonts w:ascii="Times New Roman" w:hAnsi="Times New Roman" w:cs="Times New Roman"/>
          <w:bCs/>
          <w:sz w:val="26"/>
          <w:szCs w:val="26"/>
        </w:rPr>
        <w:t xml:space="preserve">ные устройства, осуществляющие </w:t>
      </w:r>
      <w:r w:rsidRPr="00A62AFB">
        <w:rPr>
          <w:rFonts w:ascii="Times New Roman" w:hAnsi="Times New Roman" w:cs="Times New Roman"/>
          <w:bCs/>
          <w:sz w:val="26"/>
          <w:szCs w:val="26"/>
        </w:rPr>
        <w:t>выброс газа через продувочные свечи. При остановках ил</w:t>
      </w:r>
      <w:r>
        <w:rPr>
          <w:rFonts w:ascii="Times New Roman" w:hAnsi="Times New Roman" w:cs="Times New Roman"/>
          <w:bCs/>
          <w:sz w:val="26"/>
          <w:szCs w:val="26"/>
        </w:rPr>
        <w:t xml:space="preserve">и ремонте отключающая арматура </w:t>
      </w:r>
      <w:r w:rsidRPr="00A62AFB">
        <w:rPr>
          <w:rFonts w:ascii="Times New Roman" w:hAnsi="Times New Roman" w:cs="Times New Roman"/>
          <w:bCs/>
          <w:sz w:val="26"/>
          <w:szCs w:val="26"/>
        </w:rPr>
        <w:t>(запорные  краны  и  задвижки)  отсекают  постоянный  объем  га</w:t>
      </w:r>
      <w:r>
        <w:rPr>
          <w:rFonts w:ascii="Times New Roman" w:hAnsi="Times New Roman" w:cs="Times New Roman"/>
          <w:bCs/>
          <w:sz w:val="26"/>
          <w:szCs w:val="26"/>
        </w:rPr>
        <w:t xml:space="preserve">за  в  трубопроводах,  которых </w:t>
      </w:r>
      <w:r w:rsidRPr="00A62AFB">
        <w:rPr>
          <w:rFonts w:ascii="Times New Roman" w:hAnsi="Times New Roman" w:cs="Times New Roman"/>
          <w:bCs/>
          <w:sz w:val="26"/>
          <w:szCs w:val="26"/>
        </w:rPr>
        <w:t>сбрасывается в атмосферу через продувочные свечи. В проц</w:t>
      </w:r>
      <w:r>
        <w:rPr>
          <w:rFonts w:ascii="Times New Roman" w:hAnsi="Times New Roman" w:cs="Times New Roman"/>
          <w:bCs/>
          <w:sz w:val="26"/>
          <w:szCs w:val="26"/>
        </w:rPr>
        <w:t xml:space="preserve">ессе эксплуатации газопроводов </w:t>
      </w: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неизбежно  возникают  </w:t>
      </w:r>
      <w:proofErr w:type="spellStart"/>
      <w:r w:rsidRPr="00A62AFB">
        <w:rPr>
          <w:rFonts w:ascii="Times New Roman" w:hAnsi="Times New Roman" w:cs="Times New Roman"/>
          <w:bCs/>
          <w:sz w:val="26"/>
          <w:szCs w:val="26"/>
        </w:rPr>
        <w:t>неплотности</w:t>
      </w:r>
      <w:proofErr w:type="spellEnd"/>
      <w:r w:rsidRPr="00A62AFB">
        <w:rPr>
          <w:rFonts w:ascii="Times New Roman" w:hAnsi="Times New Roman" w:cs="Times New Roman"/>
          <w:bCs/>
          <w:sz w:val="26"/>
          <w:szCs w:val="26"/>
        </w:rPr>
        <w:t xml:space="preserve">  в  запорной  арматуре,</w:t>
      </w: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микросвищи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 труб,  и  другие </w:t>
      </w: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неорганизованные источники выбросов метана. </w:t>
      </w:r>
    </w:p>
    <w:p w:rsidR="00311E19" w:rsidRPr="00A62AFB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Газоочистное оборудование не предусматривается. </w:t>
      </w:r>
    </w:p>
    <w:p w:rsidR="00311E19" w:rsidRPr="00A62AFB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>На  стадии  строительства  должен  быть  предусмот</w:t>
      </w:r>
      <w:r>
        <w:rPr>
          <w:rFonts w:ascii="Times New Roman" w:hAnsi="Times New Roman" w:cs="Times New Roman"/>
          <w:bCs/>
          <w:sz w:val="26"/>
          <w:szCs w:val="26"/>
        </w:rPr>
        <w:t xml:space="preserve">рен  постоянный  диспетчерский </w:t>
      </w: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контроль технологических и вспомогательных процессов. </w:t>
      </w:r>
    </w:p>
    <w:p w:rsidR="00311E19" w:rsidRPr="00A62AFB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>Основные мероприятия по охране атмосферного возд</w:t>
      </w:r>
      <w:r>
        <w:rPr>
          <w:rFonts w:ascii="Times New Roman" w:hAnsi="Times New Roman" w:cs="Times New Roman"/>
          <w:bCs/>
          <w:sz w:val="26"/>
          <w:szCs w:val="26"/>
        </w:rPr>
        <w:t xml:space="preserve">уха на период строительства: </w:t>
      </w:r>
    </w:p>
    <w:p w:rsidR="00311E19" w:rsidRDefault="00311E19" w:rsidP="00037E1C">
      <w:pPr>
        <w:pStyle w:val="ConsPlusNormal"/>
        <w:numPr>
          <w:ilvl w:val="0"/>
          <w:numId w:val="51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контроль  токсичности  и  </w:t>
      </w:r>
      <w:proofErr w:type="spellStart"/>
      <w:r w:rsidRPr="00A62AFB">
        <w:rPr>
          <w:rFonts w:ascii="Times New Roman" w:hAnsi="Times New Roman" w:cs="Times New Roman"/>
          <w:bCs/>
          <w:sz w:val="26"/>
          <w:szCs w:val="26"/>
        </w:rPr>
        <w:t>дымности</w:t>
      </w:r>
      <w:proofErr w:type="spellEnd"/>
      <w:r w:rsidRPr="00A62AFB">
        <w:rPr>
          <w:rFonts w:ascii="Times New Roman" w:hAnsi="Times New Roman" w:cs="Times New Roman"/>
          <w:bCs/>
          <w:sz w:val="26"/>
          <w:szCs w:val="26"/>
        </w:rPr>
        <w:t xml:space="preserve">  отработавших  газов  автомашин  и </w:t>
      </w:r>
      <w:r>
        <w:rPr>
          <w:rFonts w:ascii="Times New Roman" w:hAnsi="Times New Roman" w:cs="Times New Roman"/>
          <w:bCs/>
          <w:sz w:val="26"/>
          <w:szCs w:val="26"/>
        </w:rPr>
        <w:t xml:space="preserve">спецтехники; </w:t>
      </w:r>
    </w:p>
    <w:p w:rsidR="00311E19" w:rsidRDefault="00311E19" w:rsidP="00037E1C">
      <w:pPr>
        <w:pStyle w:val="ConsPlusNormal"/>
        <w:numPr>
          <w:ilvl w:val="0"/>
          <w:numId w:val="51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предотвращение утечек ГСМ; </w:t>
      </w:r>
    </w:p>
    <w:p w:rsidR="00311E19" w:rsidRPr="006F22BF" w:rsidRDefault="00311E19" w:rsidP="00037E1C">
      <w:pPr>
        <w:pStyle w:val="ConsPlusNormal"/>
        <w:numPr>
          <w:ilvl w:val="0"/>
          <w:numId w:val="51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22BF">
        <w:rPr>
          <w:rFonts w:ascii="Times New Roman" w:hAnsi="Times New Roman" w:cs="Times New Roman"/>
          <w:bCs/>
          <w:sz w:val="26"/>
          <w:szCs w:val="26"/>
        </w:rPr>
        <w:t xml:space="preserve">применение  строительной  техники  с  улучшенными  экологическими показателями. </w:t>
      </w:r>
    </w:p>
    <w:p w:rsidR="00311E19" w:rsidRPr="00A62AFB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>Для снижения вы</w:t>
      </w:r>
      <w:r>
        <w:rPr>
          <w:rFonts w:ascii="Times New Roman" w:hAnsi="Times New Roman" w:cs="Times New Roman"/>
          <w:bCs/>
          <w:sz w:val="26"/>
          <w:szCs w:val="26"/>
        </w:rPr>
        <w:t xml:space="preserve">бросов загрязняющих веществ в атмосферу от объектов </w:t>
      </w: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газоснабжения предусматривается ряд мероприятий: </w:t>
      </w:r>
    </w:p>
    <w:p w:rsidR="00311E19" w:rsidRDefault="00311E19" w:rsidP="00037E1C">
      <w:pPr>
        <w:pStyle w:val="ConsPlusNormal"/>
        <w:numPr>
          <w:ilvl w:val="0"/>
          <w:numId w:val="52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Выброс  газа  из  продувочных  свечей  газопроводов  производится  только  при </w:t>
      </w:r>
      <w:r w:rsidRPr="006F22BF">
        <w:rPr>
          <w:rFonts w:ascii="Times New Roman" w:hAnsi="Times New Roman" w:cs="Times New Roman"/>
          <w:bCs/>
          <w:sz w:val="26"/>
          <w:szCs w:val="26"/>
        </w:rPr>
        <w:t xml:space="preserve">ремонте  газопроводов.  При  этом  необходимые  условия  для  рассеивания  газа обеспечиваются высотой продувочных свечей; </w:t>
      </w:r>
    </w:p>
    <w:p w:rsidR="00311E19" w:rsidRDefault="00311E19" w:rsidP="00037E1C">
      <w:pPr>
        <w:pStyle w:val="ConsPlusNormal"/>
        <w:numPr>
          <w:ilvl w:val="0"/>
          <w:numId w:val="52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22BF">
        <w:rPr>
          <w:rFonts w:ascii="Times New Roman" w:hAnsi="Times New Roman" w:cs="Times New Roman"/>
          <w:bCs/>
          <w:sz w:val="26"/>
          <w:szCs w:val="26"/>
        </w:rPr>
        <w:t>Применяемые  технологии  строительства</w:t>
      </w:r>
      <w:r>
        <w:rPr>
          <w:rFonts w:ascii="Times New Roman" w:hAnsi="Times New Roman" w:cs="Times New Roman"/>
          <w:bCs/>
          <w:sz w:val="26"/>
          <w:szCs w:val="26"/>
        </w:rPr>
        <w:t xml:space="preserve">  полиэтиленовых  газопроводов </w:t>
      </w:r>
      <w:r w:rsidRPr="006F22BF">
        <w:rPr>
          <w:rFonts w:ascii="Times New Roman" w:hAnsi="Times New Roman" w:cs="Times New Roman"/>
          <w:bCs/>
          <w:sz w:val="26"/>
          <w:szCs w:val="26"/>
        </w:rPr>
        <w:t>практически  исключают  выделение  загряз</w:t>
      </w:r>
      <w:r>
        <w:rPr>
          <w:rFonts w:ascii="Times New Roman" w:hAnsi="Times New Roman" w:cs="Times New Roman"/>
          <w:bCs/>
          <w:sz w:val="26"/>
          <w:szCs w:val="26"/>
        </w:rPr>
        <w:t xml:space="preserve">няющих  веществ  в  атмосферу, </w:t>
      </w:r>
      <w:r w:rsidRPr="006F22BF">
        <w:rPr>
          <w:rFonts w:ascii="Times New Roman" w:hAnsi="Times New Roman" w:cs="Times New Roman"/>
          <w:bCs/>
          <w:sz w:val="26"/>
          <w:szCs w:val="26"/>
        </w:rPr>
        <w:t>которое может произойт</w:t>
      </w:r>
      <w:r>
        <w:rPr>
          <w:rFonts w:ascii="Times New Roman" w:hAnsi="Times New Roman" w:cs="Times New Roman"/>
          <w:bCs/>
          <w:sz w:val="26"/>
          <w:szCs w:val="26"/>
        </w:rPr>
        <w:t xml:space="preserve">и только в аварийной ситуации; </w:t>
      </w:r>
    </w:p>
    <w:p w:rsidR="00311E19" w:rsidRPr="006F22BF" w:rsidRDefault="00311E19" w:rsidP="00DE36FF">
      <w:pPr>
        <w:pStyle w:val="ConsPlusNormal"/>
        <w:numPr>
          <w:ilvl w:val="0"/>
          <w:numId w:val="52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22BF">
        <w:rPr>
          <w:rFonts w:ascii="Times New Roman" w:hAnsi="Times New Roman" w:cs="Times New Roman"/>
          <w:bCs/>
          <w:sz w:val="26"/>
          <w:szCs w:val="26"/>
        </w:rPr>
        <w:t xml:space="preserve">Применение 100% соединений газопроводов на сварке. </w:t>
      </w:r>
    </w:p>
    <w:p w:rsidR="00311E19" w:rsidRPr="00A62AFB" w:rsidRDefault="00311E19" w:rsidP="00037E1C">
      <w:pPr>
        <w:pStyle w:val="ConsPlusNormal"/>
        <w:spacing w:before="120" w:after="120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На стадии эксплуатации безаварийная работа трассы газопровода достигается: </w:t>
      </w:r>
    </w:p>
    <w:p w:rsidR="00311E19" w:rsidRDefault="00311E19" w:rsidP="00037E1C">
      <w:pPr>
        <w:pStyle w:val="ConsPlusNormal"/>
        <w:numPr>
          <w:ilvl w:val="0"/>
          <w:numId w:val="53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62AFB">
        <w:rPr>
          <w:rFonts w:ascii="Times New Roman" w:hAnsi="Times New Roman" w:cs="Times New Roman"/>
          <w:bCs/>
          <w:sz w:val="26"/>
          <w:szCs w:val="26"/>
        </w:rPr>
        <w:t xml:space="preserve">применением материалов, соответствующих </w:t>
      </w:r>
      <w:proofErr w:type="spellStart"/>
      <w:r w:rsidRPr="00A62AFB">
        <w:rPr>
          <w:rFonts w:ascii="Times New Roman" w:hAnsi="Times New Roman" w:cs="Times New Roman"/>
          <w:bCs/>
          <w:sz w:val="26"/>
          <w:szCs w:val="26"/>
        </w:rPr>
        <w:t>ГОСТам</w:t>
      </w:r>
      <w:proofErr w:type="spellEnd"/>
      <w:r w:rsidRPr="00A62AFB">
        <w:rPr>
          <w:rFonts w:ascii="Times New Roman" w:hAnsi="Times New Roman" w:cs="Times New Roman"/>
          <w:bCs/>
          <w:sz w:val="26"/>
          <w:szCs w:val="26"/>
        </w:rPr>
        <w:t xml:space="preserve"> и сертификатам качества </w:t>
      </w:r>
      <w:r>
        <w:rPr>
          <w:rFonts w:ascii="Times New Roman" w:hAnsi="Times New Roman" w:cs="Times New Roman"/>
          <w:bCs/>
          <w:sz w:val="26"/>
          <w:szCs w:val="26"/>
        </w:rPr>
        <w:t xml:space="preserve">заводов – изготовителей; </w:t>
      </w:r>
    </w:p>
    <w:p w:rsidR="00311E19" w:rsidRDefault="00311E19" w:rsidP="00037E1C">
      <w:pPr>
        <w:pStyle w:val="ConsPlusNormal"/>
        <w:numPr>
          <w:ilvl w:val="0"/>
          <w:numId w:val="53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22BF">
        <w:rPr>
          <w:rFonts w:ascii="Times New Roman" w:hAnsi="Times New Roman" w:cs="Times New Roman"/>
          <w:bCs/>
          <w:sz w:val="26"/>
          <w:szCs w:val="26"/>
        </w:rPr>
        <w:t xml:space="preserve">соблюдением сроков </w:t>
      </w:r>
      <w:r>
        <w:rPr>
          <w:rFonts w:ascii="Times New Roman" w:hAnsi="Times New Roman" w:cs="Times New Roman"/>
          <w:bCs/>
          <w:sz w:val="26"/>
          <w:szCs w:val="26"/>
        </w:rPr>
        <w:t>и условий хранения материалов.</w:t>
      </w:r>
    </w:p>
    <w:p w:rsidR="00311E19" w:rsidRPr="006F22BF" w:rsidRDefault="00311E19" w:rsidP="00037E1C">
      <w:pPr>
        <w:pStyle w:val="ConsPlusNormal"/>
        <w:numPr>
          <w:ilvl w:val="0"/>
          <w:numId w:val="53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22BF">
        <w:rPr>
          <w:rFonts w:ascii="Times New Roman" w:hAnsi="Times New Roman" w:cs="Times New Roman"/>
          <w:bCs/>
          <w:sz w:val="26"/>
          <w:szCs w:val="26"/>
        </w:rPr>
        <w:t>своевременным  проведением  профилактических  и  капитальных  ремонтов эксплуатируемого оборудования.</w:t>
      </w:r>
    </w:p>
    <w:p w:rsidR="00311E19" w:rsidRDefault="00311E19" w:rsidP="00037E1C">
      <w:pPr>
        <w:pStyle w:val="ConsPlusNormal"/>
        <w:widowControl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Default="00311E19" w:rsidP="00037E1C">
      <w:pPr>
        <w:pStyle w:val="ConsPlusNormal"/>
        <w:widowControl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Default="00311E19" w:rsidP="00037E1C">
      <w:pPr>
        <w:pStyle w:val="ConsPlusNormal"/>
        <w:widowControl/>
        <w:spacing w:after="120"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5.5. Мероприятия по предупреждению аварийных ситуаций.</w:t>
      </w:r>
    </w:p>
    <w:p w:rsidR="00311E19" w:rsidRPr="00285061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 Ввод  в  эксплуатацию  опасного  производственного  объекта  проводится  в  порядке, установленном  законодательством  Российской  Федерации  о  градостроительной деятельности.  </w:t>
      </w:r>
      <w:proofErr w:type="gramStart"/>
      <w:r w:rsidRPr="00285061">
        <w:rPr>
          <w:rFonts w:ascii="Times New Roman" w:hAnsi="Times New Roman" w:cs="Times New Roman"/>
          <w:bCs/>
          <w:sz w:val="26"/>
          <w:szCs w:val="26"/>
        </w:rPr>
        <w:t xml:space="preserve">При  этом  проверяется  готовность  организации  к  эксплуатации  опасного производственного объекта и к действиям по локализации и ликвидации последствий аварии, а  также  наличие  у  нее  договора  обязательного  страхования  гражданской  ответственности, заключенного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объекте. </w:t>
      </w:r>
      <w:proofErr w:type="gramEnd"/>
    </w:p>
    <w:p w:rsidR="00311E19" w:rsidRPr="00285061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В  отношении  каждого  объекта  систем  газоснабжения  должно  постоянно осуществляется  прогнозирование  вероятности  возникновения  аварий,  катастроф. </w:t>
      </w:r>
    </w:p>
    <w:p w:rsidR="00311E19" w:rsidRPr="00285061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Требования,  нормы,  правила  и  методика  прогнозирования  вероятности  возникновения аварий, катастроф на объектах систем газоснабжения утверждаются федеральным органом исполнительной  власти,  специально  уполномоченным  в  области  промышленной безопасности. 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Организация-собственник  системы  газоснабжения  кроме  мер,  предусмотренных законодательством Российской Федерации в области промышленной безопасности, обязана обеспечить  на  стадиях  проектирования,  строительства  и  эксплуатации  объектов  системы газоснабжения  осуществление  комплекса  специальных  мер  по  безопасному функционированию  таких  объектов,  локализации  и  уменьшению  последствий  аварий, катастроф. 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Организация-собственник опасного объекта системы газоснабжения обеспечивает его готовность  к  локализации  потенциальных  аварий,  катастроф,  ликвидации  последствий  в случае их возникновения посредством осуществления следующих мероприятий:  </w:t>
      </w:r>
    </w:p>
    <w:p w:rsidR="00311E19" w:rsidRDefault="00311E19" w:rsidP="00037E1C">
      <w:pPr>
        <w:pStyle w:val="ConsPlusNormal"/>
        <w:numPr>
          <w:ilvl w:val="0"/>
          <w:numId w:val="54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создает аварийно-спасательную службу или привлекает на условиях договоров соответствующие специализированные службы; </w:t>
      </w:r>
    </w:p>
    <w:p w:rsidR="00311E19" w:rsidRDefault="00311E19" w:rsidP="00037E1C">
      <w:pPr>
        <w:pStyle w:val="ConsPlusNormal"/>
        <w:numPr>
          <w:ilvl w:val="0"/>
          <w:numId w:val="54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осуществляет разработку планов локализации потенциальных аварий, катастроф, ликвидации их последствий; </w:t>
      </w:r>
    </w:p>
    <w:p w:rsidR="00311E19" w:rsidRDefault="00311E19" w:rsidP="00037E1C">
      <w:pPr>
        <w:pStyle w:val="ConsPlusNormal"/>
        <w:numPr>
          <w:ilvl w:val="0"/>
          <w:numId w:val="54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создает инженерные системы контроля и предупреждения возникновения потенциальных аварий, катастроф, системы оповещения, связи и защиты; </w:t>
      </w:r>
    </w:p>
    <w:p w:rsidR="00311E19" w:rsidRDefault="00311E19" w:rsidP="00037E1C">
      <w:pPr>
        <w:pStyle w:val="ConsPlusNormal"/>
        <w:numPr>
          <w:ilvl w:val="0"/>
          <w:numId w:val="54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создает запасы материально-технических и иных средств; </w:t>
      </w:r>
    </w:p>
    <w:p w:rsidR="00311E19" w:rsidRPr="00285061" w:rsidRDefault="00311E19" w:rsidP="00037E1C">
      <w:pPr>
        <w:pStyle w:val="ConsPlusNormal"/>
        <w:numPr>
          <w:ilvl w:val="0"/>
          <w:numId w:val="54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осуществляет подготовку работников опасного объекта системы газоснабжения к действиям по локализации потенциальных аварий, катастроф, ликвидации их последствий. </w:t>
      </w:r>
    </w:p>
    <w:p w:rsidR="00311E19" w:rsidRPr="00285061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Перечень  мероприятий  по  обеспечению  готовности  опасного  объекта  системы газоснабжения к локализации потенциальных аварий, катастроф, ликвидации их последствий разрабатывается  организацией-собственником  системы  газоснабжения  и  согласуется  с территориальным подразделением федерального органа исполнительной власти, специально уполномоченного в области промышленной безопасности. </w:t>
      </w:r>
    </w:p>
    <w:p w:rsidR="00311E19" w:rsidRPr="00285061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В качестве мероприятий по предупреждению аварийных ситуаций предусматривается </w:t>
      </w:r>
      <w:r w:rsidRPr="00285061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следующее: </w:t>
      </w:r>
    </w:p>
    <w:p w:rsidR="00311E19" w:rsidRDefault="00311E19" w:rsidP="00037E1C">
      <w:pPr>
        <w:pStyle w:val="ConsPlusNormal"/>
        <w:numPr>
          <w:ilvl w:val="0"/>
          <w:numId w:val="55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контроль качества поступающих на строительство труб; </w:t>
      </w:r>
    </w:p>
    <w:p w:rsidR="00311E19" w:rsidRDefault="00311E19" w:rsidP="00037E1C">
      <w:pPr>
        <w:pStyle w:val="ConsPlusNormal"/>
        <w:numPr>
          <w:ilvl w:val="0"/>
          <w:numId w:val="55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контроль сварных соединений; </w:t>
      </w:r>
    </w:p>
    <w:p w:rsidR="00311E19" w:rsidRDefault="00311E19" w:rsidP="00037E1C">
      <w:pPr>
        <w:pStyle w:val="ConsPlusNormal"/>
        <w:numPr>
          <w:ilvl w:val="0"/>
          <w:numId w:val="55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испытание трубопроводов на герметичность; </w:t>
      </w:r>
    </w:p>
    <w:p w:rsidR="00311E19" w:rsidRDefault="00311E19" w:rsidP="00037E1C">
      <w:pPr>
        <w:pStyle w:val="ConsPlusNormal"/>
        <w:numPr>
          <w:ilvl w:val="0"/>
          <w:numId w:val="55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постоянное обследование трассы выездными бригадами; </w:t>
      </w:r>
    </w:p>
    <w:p w:rsidR="00311E19" w:rsidRDefault="00311E19" w:rsidP="00037E1C">
      <w:pPr>
        <w:pStyle w:val="ConsPlusNormal"/>
        <w:numPr>
          <w:ilvl w:val="0"/>
          <w:numId w:val="55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061">
        <w:rPr>
          <w:rFonts w:ascii="Times New Roman" w:hAnsi="Times New Roman" w:cs="Times New Roman"/>
          <w:bCs/>
          <w:sz w:val="26"/>
          <w:szCs w:val="26"/>
        </w:rPr>
        <w:t xml:space="preserve">проведение ППР линейной части и </w:t>
      </w:r>
      <w:proofErr w:type="spellStart"/>
      <w:r w:rsidRPr="00285061">
        <w:rPr>
          <w:rFonts w:ascii="Times New Roman" w:hAnsi="Times New Roman" w:cs="Times New Roman"/>
          <w:bCs/>
          <w:sz w:val="26"/>
          <w:szCs w:val="26"/>
        </w:rPr>
        <w:t>КИПиА</w:t>
      </w:r>
      <w:proofErr w:type="spellEnd"/>
      <w:r w:rsidRPr="00285061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285061">
        <w:rPr>
          <w:rFonts w:ascii="Times New Roman" w:hAnsi="Times New Roman" w:cs="Times New Roman"/>
          <w:bCs/>
          <w:sz w:val="26"/>
          <w:szCs w:val="26"/>
        </w:rPr>
        <w:cr/>
      </w:r>
    </w:p>
    <w:p w:rsidR="00311E19" w:rsidRPr="00285061" w:rsidRDefault="00311E19" w:rsidP="00037E1C">
      <w:pPr>
        <w:pStyle w:val="ConsPlusNormal"/>
        <w:ind w:left="720" w:right="-283" w:firstLine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11E19" w:rsidRPr="000C5DE3" w:rsidRDefault="00311E19" w:rsidP="00037E1C">
      <w:pPr>
        <w:pStyle w:val="ConsPlusNormal"/>
        <w:widowControl/>
        <w:spacing w:after="120"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5.6. Мероприятия и средства контроля состояния воздушного бассейна.</w:t>
      </w:r>
    </w:p>
    <w:p w:rsidR="00311E19" w:rsidRPr="00CD181F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181F">
        <w:rPr>
          <w:rFonts w:ascii="Times New Roman" w:hAnsi="Times New Roman" w:cs="Times New Roman"/>
          <w:bCs/>
          <w:sz w:val="26"/>
          <w:szCs w:val="26"/>
        </w:rPr>
        <w:t>Для  осуществления  ко</w:t>
      </w:r>
      <w:r>
        <w:rPr>
          <w:rFonts w:ascii="Times New Roman" w:hAnsi="Times New Roman" w:cs="Times New Roman"/>
          <w:bCs/>
          <w:sz w:val="26"/>
          <w:szCs w:val="26"/>
        </w:rPr>
        <w:t>нтроля  источников  выбросов   веществ</w:t>
      </w:r>
      <w:r w:rsidRPr="00CD181F">
        <w:rPr>
          <w:rFonts w:ascii="Times New Roman" w:hAnsi="Times New Roman" w:cs="Times New Roman"/>
          <w:bCs/>
          <w:sz w:val="26"/>
          <w:szCs w:val="26"/>
        </w:rPr>
        <w:t xml:space="preserve">  в  атмосферу  используются следующие  методы:  инструментальный,  инструментально-лабораторный,  индикационный, расчетный, метод с использованием автоматических систем контроля. </w:t>
      </w:r>
    </w:p>
    <w:p w:rsidR="00311E19" w:rsidRPr="00CD181F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181F">
        <w:rPr>
          <w:rFonts w:ascii="Times New Roman" w:hAnsi="Times New Roman" w:cs="Times New Roman"/>
          <w:bCs/>
          <w:sz w:val="26"/>
          <w:szCs w:val="26"/>
        </w:rPr>
        <w:t xml:space="preserve">Во  всех  технически  возможных  случаях  контроль  должен  осуществляться инструментальным  или  инструментально-лабораторным  методом.  Индикационный  метод должен  использоваться  для  получения  первичной  информации  об  ориентировочных </w:t>
      </w:r>
      <w:r>
        <w:rPr>
          <w:rFonts w:ascii="Times New Roman" w:hAnsi="Times New Roman" w:cs="Times New Roman"/>
          <w:bCs/>
          <w:sz w:val="26"/>
          <w:szCs w:val="26"/>
        </w:rPr>
        <w:t>значениях концентраций загрязняющих веществ</w:t>
      </w:r>
      <w:r w:rsidRPr="00CD181F">
        <w:rPr>
          <w:rFonts w:ascii="Times New Roman" w:hAnsi="Times New Roman" w:cs="Times New Roman"/>
          <w:bCs/>
          <w:sz w:val="26"/>
          <w:szCs w:val="26"/>
        </w:rPr>
        <w:t xml:space="preserve"> и качественной оценки уровня выбросов. </w:t>
      </w:r>
    </w:p>
    <w:p w:rsidR="00311E19" w:rsidRPr="00CD181F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181F">
        <w:rPr>
          <w:rFonts w:ascii="Times New Roman" w:hAnsi="Times New Roman" w:cs="Times New Roman"/>
          <w:bCs/>
          <w:sz w:val="26"/>
          <w:szCs w:val="26"/>
        </w:rPr>
        <w:t xml:space="preserve">На проектируемом объекте нет организованных источников постоянных выбросов.  </w:t>
      </w:r>
    </w:p>
    <w:p w:rsidR="00311E19" w:rsidRPr="00CD181F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181F">
        <w:rPr>
          <w:rFonts w:ascii="Times New Roman" w:hAnsi="Times New Roman" w:cs="Times New Roman"/>
          <w:bCs/>
          <w:sz w:val="26"/>
          <w:szCs w:val="26"/>
        </w:rPr>
        <w:t xml:space="preserve">Контроль  источников  залповых  выбросов  (сбросные  свечи)  и  неорганизованных (линейная часть) проводится инструментальными и расчетными методами. 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D181F">
        <w:rPr>
          <w:rFonts w:ascii="Times New Roman" w:hAnsi="Times New Roman" w:cs="Times New Roman"/>
          <w:bCs/>
          <w:sz w:val="26"/>
          <w:szCs w:val="26"/>
        </w:rPr>
        <w:t xml:space="preserve">Инструментальный  метод  выполняется  путем  прямых  замеров  с  использованием специализированной измерительной аппаратуры. </w:t>
      </w:r>
      <w:r w:rsidRPr="00CD181F">
        <w:rPr>
          <w:rFonts w:ascii="Times New Roman" w:hAnsi="Times New Roman" w:cs="Times New Roman"/>
          <w:bCs/>
          <w:sz w:val="26"/>
          <w:szCs w:val="26"/>
        </w:rPr>
        <w:cr/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11E19" w:rsidRPr="000C5DE3" w:rsidRDefault="00311E19" w:rsidP="00037E1C">
      <w:pPr>
        <w:pStyle w:val="ConsPlusNormal"/>
        <w:spacing w:after="120"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94C27">
        <w:rPr>
          <w:rFonts w:ascii="Times New Roman" w:hAnsi="Times New Roman" w:cs="Times New Roman"/>
          <w:b/>
          <w:bCs/>
          <w:sz w:val="26"/>
          <w:szCs w:val="26"/>
        </w:rPr>
        <w:t xml:space="preserve">5.7.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Охрана поверхностных и подземных вод от истощения и загрязнения.</w:t>
      </w:r>
    </w:p>
    <w:p w:rsidR="00311E19" w:rsidRPr="00A94C27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 xml:space="preserve">Газопровод  является  герметизированной  системой  и </w:t>
      </w:r>
      <w:r>
        <w:rPr>
          <w:rFonts w:ascii="Times New Roman" w:hAnsi="Times New Roman" w:cs="Times New Roman"/>
          <w:bCs/>
          <w:sz w:val="26"/>
          <w:szCs w:val="26"/>
        </w:rPr>
        <w:t xml:space="preserve"> загрязнения  поверхностных  и </w:t>
      </w:r>
      <w:r w:rsidRPr="00A94C27">
        <w:rPr>
          <w:rFonts w:ascii="Times New Roman" w:hAnsi="Times New Roman" w:cs="Times New Roman"/>
          <w:bCs/>
          <w:sz w:val="26"/>
          <w:szCs w:val="26"/>
        </w:rPr>
        <w:t xml:space="preserve">подземных вод не производит. </w:t>
      </w:r>
    </w:p>
    <w:p w:rsidR="00311E19" w:rsidRPr="00A94C27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>Для  того  чтобы  проектируемый  объект  по  возможнос</w:t>
      </w:r>
      <w:r>
        <w:rPr>
          <w:rFonts w:ascii="Times New Roman" w:hAnsi="Times New Roman" w:cs="Times New Roman"/>
          <w:bCs/>
          <w:sz w:val="26"/>
          <w:szCs w:val="26"/>
        </w:rPr>
        <w:t xml:space="preserve">ти  более  полно  удовлетворял </w:t>
      </w:r>
      <w:r w:rsidRPr="00A94C27">
        <w:rPr>
          <w:rFonts w:ascii="Times New Roman" w:hAnsi="Times New Roman" w:cs="Times New Roman"/>
          <w:bCs/>
          <w:sz w:val="26"/>
          <w:szCs w:val="26"/>
        </w:rPr>
        <w:t xml:space="preserve">требованиям  экологии,  предусматривается  ряд  </w:t>
      </w:r>
      <w:r>
        <w:rPr>
          <w:rFonts w:ascii="Times New Roman" w:hAnsi="Times New Roman" w:cs="Times New Roman"/>
          <w:bCs/>
          <w:sz w:val="26"/>
          <w:szCs w:val="26"/>
        </w:rPr>
        <w:t xml:space="preserve">мероприятий,  направленных  на </w:t>
      </w:r>
      <w:r w:rsidRPr="00A94C27">
        <w:rPr>
          <w:rFonts w:ascii="Times New Roman" w:hAnsi="Times New Roman" w:cs="Times New Roman"/>
          <w:bCs/>
          <w:sz w:val="26"/>
          <w:szCs w:val="26"/>
        </w:rPr>
        <w:t xml:space="preserve">предупреждение загрязнения водоемов, поверхностных и подземных вод. </w:t>
      </w:r>
    </w:p>
    <w:p w:rsidR="00311E19" w:rsidRPr="00A94C27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 xml:space="preserve">К этим мероприятиям относятся: </w:t>
      </w:r>
    </w:p>
    <w:p w:rsidR="00311E19" w:rsidRDefault="00311E19" w:rsidP="00037E1C">
      <w:pPr>
        <w:pStyle w:val="ConsPlusNormal"/>
        <w:numPr>
          <w:ilvl w:val="0"/>
          <w:numId w:val="56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 xml:space="preserve">обязательное  соблюдение  границ  территорий,  отводимых  для  производства СМР; </w:t>
      </w:r>
    </w:p>
    <w:p w:rsidR="00311E19" w:rsidRDefault="00311E19" w:rsidP="00037E1C">
      <w:pPr>
        <w:pStyle w:val="ConsPlusNormal"/>
        <w:numPr>
          <w:ilvl w:val="0"/>
          <w:numId w:val="56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>оснащение  рабочих  мест  и  строительных  площадок  контейнерами  д</w:t>
      </w:r>
      <w:r>
        <w:rPr>
          <w:rFonts w:ascii="Times New Roman" w:hAnsi="Times New Roman" w:cs="Times New Roman"/>
          <w:bCs/>
          <w:sz w:val="26"/>
          <w:szCs w:val="26"/>
        </w:rPr>
        <w:t xml:space="preserve">ля </w:t>
      </w:r>
      <w:r w:rsidRPr="00A94C27">
        <w:rPr>
          <w:rFonts w:ascii="Times New Roman" w:hAnsi="Times New Roman" w:cs="Times New Roman"/>
          <w:bCs/>
          <w:sz w:val="26"/>
          <w:szCs w:val="26"/>
        </w:rPr>
        <w:t xml:space="preserve">строительных и бытовых отходов; </w:t>
      </w:r>
    </w:p>
    <w:p w:rsidR="00311E19" w:rsidRPr="00A94C27" w:rsidRDefault="00311E19" w:rsidP="00037E1C">
      <w:pPr>
        <w:pStyle w:val="ConsPlusNormal"/>
        <w:numPr>
          <w:ilvl w:val="0"/>
          <w:numId w:val="56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 xml:space="preserve">слив ГСМ в соответственно оборудованные емкости. </w:t>
      </w:r>
    </w:p>
    <w:p w:rsidR="00311E19" w:rsidRPr="00A94C27" w:rsidRDefault="00311E19" w:rsidP="00037E1C">
      <w:pPr>
        <w:pStyle w:val="ConsPlusNormal"/>
        <w:ind w:righ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4C27">
        <w:rPr>
          <w:rFonts w:ascii="Times New Roman" w:hAnsi="Times New Roman" w:cs="Times New Roman"/>
          <w:bCs/>
          <w:sz w:val="26"/>
          <w:szCs w:val="26"/>
        </w:rPr>
        <w:t>При осуществлении всех предусмотренных выше мер</w:t>
      </w:r>
      <w:r>
        <w:rPr>
          <w:rFonts w:ascii="Times New Roman" w:hAnsi="Times New Roman" w:cs="Times New Roman"/>
          <w:bCs/>
          <w:sz w:val="26"/>
          <w:szCs w:val="26"/>
        </w:rPr>
        <w:t xml:space="preserve">оприятий воздействие на водные </w:t>
      </w:r>
      <w:r w:rsidRPr="00A94C27">
        <w:rPr>
          <w:rFonts w:ascii="Times New Roman" w:hAnsi="Times New Roman" w:cs="Times New Roman"/>
          <w:bCs/>
          <w:sz w:val="26"/>
          <w:szCs w:val="26"/>
        </w:rPr>
        <w:t>ресурсы  при  строительстве  и  эксплуатации  прое</w:t>
      </w:r>
      <w:r>
        <w:rPr>
          <w:rFonts w:ascii="Times New Roman" w:hAnsi="Times New Roman" w:cs="Times New Roman"/>
          <w:bCs/>
          <w:sz w:val="26"/>
          <w:szCs w:val="26"/>
        </w:rPr>
        <w:t xml:space="preserve">ктируемого  газопровода  будет </w:t>
      </w:r>
      <w:r w:rsidRPr="00A94C27">
        <w:rPr>
          <w:rFonts w:ascii="Times New Roman" w:hAnsi="Times New Roman" w:cs="Times New Roman"/>
          <w:bCs/>
          <w:sz w:val="26"/>
          <w:szCs w:val="26"/>
        </w:rPr>
        <w:t xml:space="preserve">минимальным. </w:t>
      </w:r>
      <w:r w:rsidRPr="00A94C27">
        <w:rPr>
          <w:rFonts w:ascii="Times New Roman" w:hAnsi="Times New Roman" w:cs="Times New Roman"/>
          <w:bCs/>
          <w:sz w:val="26"/>
          <w:szCs w:val="26"/>
        </w:rPr>
        <w:cr/>
      </w:r>
    </w:p>
    <w:p w:rsidR="00311E19" w:rsidRPr="00BA6BEA" w:rsidRDefault="00311E19" w:rsidP="00037E1C">
      <w:pPr>
        <w:pStyle w:val="ConsPlusNormal"/>
        <w:widowControl/>
        <w:ind w:right="-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11E19" w:rsidRPr="000C5DE3" w:rsidRDefault="00311E19" w:rsidP="00037E1C">
      <w:pPr>
        <w:pStyle w:val="ConsPlusNormal"/>
        <w:widowControl/>
        <w:numPr>
          <w:ilvl w:val="0"/>
          <w:numId w:val="31"/>
        </w:numPr>
        <w:spacing w:after="120"/>
        <w:ind w:left="391" w:right="-283" w:hanging="3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Оценка объемов капитальных вложений в строительство, реконструкцию и модернизацию объектов систем газоснабжения.</w:t>
      </w:r>
    </w:p>
    <w:p w:rsidR="00311E19" w:rsidRDefault="00311E19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45991">
        <w:rPr>
          <w:rFonts w:ascii="Times New Roman" w:hAnsi="Times New Roman" w:cs="Times New Roman"/>
          <w:bCs/>
          <w:sz w:val="26"/>
          <w:szCs w:val="26"/>
        </w:rPr>
        <w:t>Оценка  объемов  капитальных  вложений  в  ст</w:t>
      </w:r>
      <w:r>
        <w:rPr>
          <w:rFonts w:ascii="Times New Roman" w:hAnsi="Times New Roman" w:cs="Times New Roman"/>
          <w:bCs/>
          <w:sz w:val="26"/>
          <w:szCs w:val="26"/>
        </w:rPr>
        <w:t xml:space="preserve">роительство,  реконструкцию  и </w:t>
      </w:r>
      <w:r w:rsidRPr="00645991">
        <w:rPr>
          <w:rFonts w:ascii="Times New Roman" w:hAnsi="Times New Roman" w:cs="Times New Roman"/>
          <w:bCs/>
          <w:sz w:val="26"/>
          <w:szCs w:val="26"/>
        </w:rPr>
        <w:t>модернизацию  объектов  централизованных  систем  газо</w:t>
      </w:r>
      <w:r>
        <w:rPr>
          <w:rFonts w:ascii="Times New Roman" w:hAnsi="Times New Roman" w:cs="Times New Roman"/>
          <w:bCs/>
          <w:sz w:val="26"/>
          <w:szCs w:val="26"/>
        </w:rPr>
        <w:t xml:space="preserve">снабжения  разрабатываются  на </w:t>
      </w:r>
      <w:r w:rsidRPr="00645991">
        <w:rPr>
          <w:rFonts w:ascii="Times New Roman" w:hAnsi="Times New Roman" w:cs="Times New Roman"/>
          <w:bCs/>
          <w:sz w:val="26"/>
          <w:szCs w:val="26"/>
        </w:rPr>
        <w:t>базовый  год,  а  также  по</w:t>
      </w:r>
      <w:r>
        <w:rPr>
          <w:rFonts w:ascii="Times New Roman" w:hAnsi="Times New Roman" w:cs="Times New Roman"/>
          <w:bCs/>
          <w:sz w:val="26"/>
          <w:szCs w:val="26"/>
        </w:rPr>
        <w:t xml:space="preserve">  этапам  Схемы  газоснабжения сельского поселения </w:t>
      </w:r>
      <w:proofErr w:type="spellStart"/>
      <w:r w:rsidR="00EA1F3A" w:rsidRPr="004A1D2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Еремеевский</w:t>
      </w:r>
      <w:proofErr w:type="spellEnd"/>
      <w:r w:rsidR="00EA1F3A" w:rsidRPr="004A1D21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Чишминский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район  с  учѐтом  индексов-</w:t>
      </w:r>
      <w:r w:rsidRPr="00645991">
        <w:rPr>
          <w:rFonts w:ascii="Times New Roman" w:hAnsi="Times New Roman" w:cs="Times New Roman"/>
          <w:bCs/>
          <w:sz w:val="26"/>
          <w:szCs w:val="26"/>
        </w:rPr>
        <w:t>дефляторов; на основе статистической базы данных разраб</w:t>
      </w:r>
      <w:r>
        <w:rPr>
          <w:rFonts w:ascii="Times New Roman" w:hAnsi="Times New Roman" w:cs="Times New Roman"/>
          <w:bCs/>
          <w:sz w:val="26"/>
          <w:szCs w:val="26"/>
        </w:rPr>
        <w:t xml:space="preserve">отчика по аналогичным проектам </w:t>
      </w:r>
      <w:r w:rsidRPr="00645991">
        <w:rPr>
          <w:rFonts w:ascii="Times New Roman" w:hAnsi="Times New Roman" w:cs="Times New Roman"/>
          <w:bCs/>
          <w:sz w:val="26"/>
          <w:szCs w:val="26"/>
        </w:rPr>
        <w:t xml:space="preserve">(с учѐтом климатических и экономических условий), базы </w:t>
      </w:r>
      <w:r>
        <w:rPr>
          <w:rFonts w:ascii="Times New Roman" w:hAnsi="Times New Roman" w:cs="Times New Roman"/>
          <w:bCs/>
          <w:sz w:val="26"/>
          <w:szCs w:val="26"/>
        </w:rPr>
        <w:t xml:space="preserve">данных аналогичных проектов на </w:t>
      </w:r>
      <w:r w:rsidRPr="00645991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официальном  сайте  </w:t>
      </w:r>
      <w:proofErr w:type="spellStart"/>
      <w:r w:rsidRPr="00645991">
        <w:rPr>
          <w:rFonts w:ascii="Times New Roman" w:hAnsi="Times New Roman" w:cs="Times New Roman"/>
          <w:bCs/>
          <w:sz w:val="26"/>
          <w:szCs w:val="26"/>
        </w:rPr>
        <w:t>www.zakupki.gov.ru</w:t>
      </w:r>
      <w:proofErr w:type="spellEnd"/>
      <w:r w:rsidRPr="00645991">
        <w:rPr>
          <w:rFonts w:ascii="Times New Roman" w:hAnsi="Times New Roman" w:cs="Times New Roman"/>
          <w:bCs/>
          <w:sz w:val="26"/>
          <w:szCs w:val="26"/>
        </w:rPr>
        <w:t xml:space="preserve">,  в  соответствии </w:t>
      </w:r>
      <w:r>
        <w:rPr>
          <w:rFonts w:ascii="Times New Roman" w:hAnsi="Times New Roman" w:cs="Times New Roman"/>
          <w:bCs/>
          <w:sz w:val="26"/>
          <w:szCs w:val="26"/>
        </w:rPr>
        <w:t xml:space="preserve"> с  Государственными  сметными </w:t>
      </w:r>
      <w:r w:rsidRPr="00645991">
        <w:rPr>
          <w:rFonts w:ascii="Times New Roman" w:hAnsi="Times New Roman" w:cs="Times New Roman"/>
          <w:bCs/>
          <w:sz w:val="26"/>
          <w:szCs w:val="26"/>
        </w:rPr>
        <w:t>нормативами  «Укрупненные  нормативы  цены  строительст</w:t>
      </w:r>
      <w:r>
        <w:rPr>
          <w:rFonts w:ascii="Times New Roman" w:hAnsi="Times New Roman" w:cs="Times New Roman"/>
          <w:bCs/>
          <w:sz w:val="26"/>
          <w:szCs w:val="26"/>
        </w:rPr>
        <w:t xml:space="preserve">ва»  НЦС  81-02-15-2014  «Сети </w:t>
      </w:r>
      <w:r w:rsidRPr="00645991">
        <w:rPr>
          <w:rFonts w:ascii="Times New Roman" w:hAnsi="Times New Roman" w:cs="Times New Roman"/>
          <w:bCs/>
          <w:sz w:val="26"/>
          <w:szCs w:val="26"/>
        </w:rPr>
        <w:t>газоснабжения»,  утвержденными  приказом  Министерство</w:t>
      </w:r>
      <w:r>
        <w:rPr>
          <w:rFonts w:ascii="Times New Roman" w:hAnsi="Times New Roman" w:cs="Times New Roman"/>
          <w:bCs/>
          <w:sz w:val="26"/>
          <w:szCs w:val="26"/>
        </w:rPr>
        <w:t xml:space="preserve">м  строительства  и 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жилищного-</w:t>
      </w:r>
      <w:r w:rsidRPr="00645991">
        <w:rPr>
          <w:rFonts w:ascii="Times New Roman" w:hAnsi="Times New Roman" w:cs="Times New Roman"/>
          <w:bCs/>
          <w:sz w:val="26"/>
          <w:szCs w:val="26"/>
        </w:rPr>
        <w:t>коммунального</w:t>
      </w:r>
      <w:proofErr w:type="spellEnd"/>
      <w:r w:rsidRPr="00645991">
        <w:rPr>
          <w:rFonts w:ascii="Times New Roman" w:hAnsi="Times New Roman" w:cs="Times New Roman"/>
          <w:bCs/>
          <w:sz w:val="26"/>
          <w:szCs w:val="26"/>
        </w:rPr>
        <w:t xml:space="preserve">  хозяйства  РФ  от  28  августа  2014  г.  №  506/</w:t>
      </w:r>
      <w:proofErr w:type="spellStart"/>
      <w:proofErr w:type="gramStart"/>
      <w:r w:rsidRPr="00645991">
        <w:rPr>
          <w:rFonts w:ascii="Times New Roman" w:hAnsi="Times New Roman" w:cs="Times New Roman"/>
          <w:bCs/>
          <w:sz w:val="26"/>
          <w:szCs w:val="26"/>
        </w:rPr>
        <w:t>пр</w:t>
      </w:r>
      <w:proofErr w:type="spellEnd"/>
      <w:proofErr w:type="gramEnd"/>
      <w:r w:rsidRPr="00645991">
        <w:rPr>
          <w:rFonts w:ascii="Times New Roman" w:hAnsi="Times New Roman" w:cs="Times New Roman"/>
          <w:bCs/>
          <w:sz w:val="26"/>
          <w:szCs w:val="26"/>
        </w:rPr>
        <w:t xml:space="preserve">  и  Методическим</w:t>
      </w:r>
      <w:r>
        <w:rPr>
          <w:rFonts w:ascii="Times New Roman" w:hAnsi="Times New Roman" w:cs="Times New Roman"/>
          <w:bCs/>
          <w:sz w:val="26"/>
          <w:szCs w:val="26"/>
        </w:rPr>
        <w:t xml:space="preserve">и </w:t>
      </w:r>
      <w:r w:rsidRPr="00645991">
        <w:rPr>
          <w:rFonts w:ascii="Times New Roman" w:hAnsi="Times New Roman" w:cs="Times New Roman"/>
          <w:bCs/>
          <w:sz w:val="26"/>
          <w:szCs w:val="26"/>
        </w:rPr>
        <w:t>рекомендациями  по  применению  государственных  сметн</w:t>
      </w:r>
      <w:r>
        <w:rPr>
          <w:rFonts w:ascii="Times New Roman" w:hAnsi="Times New Roman" w:cs="Times New Roman"/>
          <w:bCs/>
          <w:sz w:val="26"/>
          <w:szCs w:val="26"/>
        </w:rPr>
        <w:t xml:space="preserve">ых  нормативов  -  укрупненных </w:t>
      </w:r>
      <w:r w:rsidRPr="00645991">
        <w:rPr>
          <w:rFonts w:ascii="Times New Roman" w:hAnsi="Times New Roman" w:cs="Times New Roman"/>
          <w:bCs/>
          <w:sz w:val="26"/>
          <w:szCs w:val="26"/>
        </w:rPr>
        <w:t xml:space="preserve">нормативов  </w:t>
      </w:r>
      <w:proofErr w:type="gramStart"/>
      <w:r w:rsidRPr="00645991">
        <w:rPr>
          <w:rFonts w:ascii="Times New Roman" w:hAnsi="Times New Roman" w:cs="Times New Roman"/>
          <w:bCs/>
          <w:sz w:val="26"/>
          <w:szCs w:val="26"/>
        </w:rPr>
        <w:t>цены  строительства  различных  видов  объекто</w:t>
      </w:r>
      <w:r>
        <w:rPr>
          <w:rFonts w:ascii="Times New Roman" w:hAnsi="Times New Roman" w:cs="Times New Roman"/>
          <w:bCs/>
          <w:sz w:val="26"/>
          <w:szCs w:val="26"/>
        </w:rPr>
        <w:t xml:space="preserve">в  капитального  строительства </w:t>
      </w:r>
      <w:r w:rsidRPr="00645991">
        <w:rPr>
          <w:rFonts w:ascii="Times New Roman" w:hAnsi="Times New Roman" w:cs="Times New Roman"/>
          <w:bCs/>
          <w:sz w:val="26"/>
          <w:szCs w:val="26"/>
        </w:rPr>
        <w:t>непроизводственного назначения</w:t>
      </w:r>
      <w:proofErr w:type="gramEnd"/>
      <w:r w:rsidRPr="00645991">
        <w:rPr>
          <w:rFonts w:ascii="Times New Roman" w:hAnsi="Times New Roman" w:cs="Times New Roman"/>
          <w:bCs/>
          <w:sz w:val="26"/>
          <w:szCs w:val="26"/>
        </w:rPr>
        <w:t xml:space="preserve"> и инженерной инфраструктуры, утвержденными  пр</w:t>
      </w:r>
      <w:r>
        <w:rPr>
          <w:rFonts w:ascii="Times New Roman" w:hAnsi="Times New Roman" w:cs="Times New Roman"/>
          <w:bCs/>
          <w:sz w:val="26"/>
          <w:szCs w:val="26"/>
        </w:rPr>
        <w:t xml:space="preserve">иказом </w:t>
      </w:r>
      <w:r w:rsidRPr="00645991">
        <w:rPr>
          <w:rFonts w:ascii="Times New Roman" w:hAnsi="Times New Roman" w:cs="Times New Roman"/>
          <w:bCs/>
          <w:sz w:val="26"/>
          <w:szCs w:val="26"/>
        </w:rPr>
        <w:t>Министерством  регионального  развития  РФ  от  04  окт</w:t>
      </w:r>
      <w:r>
        <w:rPr>
          <w:rFonts w:ascii="Times New Roman" w:hAnsi="Times New Roman" w:cs="Times New Roman"/>
          <w:bCs/>
          <w:sz w:val="26"/>
          <w:szCs w:val="26"/>
        </w:rPr>
        <w:t xml:space="preserve">ября  2011  г.  №  481.  Также </w:t>
      </w:r>
      <w:r w:rsidRPr="00645991">
        <w:rPr>
          <w:rFonts w:ascii="Times New Roman" w:hAnsi="Times New Roman" w:cs="Times New Roman"/>
          <w:bCs/>
          <w:sz w:val="26"/>
          <w:szCs w:val="26"/>
        </w:rPr>
        <w:t>использовался  Справочник  базовых  цен  на  проектн</w:t>
      </w:r>
      <w:r>
        <w:rPr>
          <w:rFonts w:ascii="Times New Roman" w:hAnsi="Times New Roman" w:cs="Times New Roman"/>
          <w:bCs/>
          <w:sz w:val="26"/>
          <w:szCs w:val="26"/>
        </w:rPr>
        <w:t xml:space="preserve">ые  работы  для  строительства </w:t>
      </w:r>
      <w:r w:rsidRPr="00645991">
        <w:rPr>
          <w:rFonts w:ascii="Times New Roman" w:hAnsi="Times New Roman" w:cs="Times New Roman"/>
          <w:bCs/>
          <w:sz w:val="26"/>
          <w:szCs w:val="26"/>
        </w:rPr>
        <w:t>«Газооборудование  и  газоснабжение  промышл</w:t>
      </w:r>
      <w:r>
        <w:rPr>
          <w:rFonts w:ascii="Times New Roman" w:hAnsi="Times New Roman" w:cs="Times New Roman"/>
          <w:bCs/>
          <w:sz w:val="26"/>
          <w:szCs w:val="26"/>
        </w:rPr>
        <w:t xml:space="preserve">енных  предприятий,  зданий  и </w:t>
      </w:r>
      <w:r w:rsidRPr="00645991">
        <w:rPr>
          <w:rFonts w:ascii="Times New Roman" w:hAnsi="Times New Roman" w:cs="Times New Roman"/>
          <w:bCs/>
          <w:sz w:val="26"/>
          <w:szCs w:val="26"/>
        </w:rPr>
        <w:t>с</w:t>
      </w:r>
      <w:r>
        <w:rPr>
          <w:rFonts w:ascii="Times New Roman" w:hAnsi="Times New Roman" w:cs="Times New Roman"/>
          <w:bCs/>
          <w:sz w:val="26"/>
          <w:szCs w:val="26"/>
        </w:rPr>
        <w:t xml:space="preserve">ооружений. </w:t>
      </w:r>
      <w:r w:rsidRPr="00645991">
        <w:rPr>
          <w:rFonts w:ascii="Times New Roman" w:hAnsi="Times New Roman" w:cs="Times New Roman"/>
          <w:bCs/>
          <w:sz w:val="26"/>
          <w:szCs w:val="26"/>
        </w:rPr>
        <w:t>Наружное освещение»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FA385B" w:rsidRPr="00FA385B" w:rsidRDefault="00FA385B" w:rsidP="00FA385B">
      <w:pPr>
        <w:pStyle w:val="ConsPlusNormal"/>
        <w:spacing w:before="120" w:after="120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Таблица: Приблизительный расчет капиталовложений в строительство, реконструкцию и модернизацию объектов систем газоснабжения.</w:t>
      </w:r>
    </w:p>
    <w:tbl>
      <w:tblPr>
        <w:tblW w:w="10681" w:type="dxa"/>
        <w:tblInd w:w="103" w:type="dxa"/>
        <w:tblLook w:val="04A0"/>
      </w:tblPr>
      <w:tblGrid>
        <w:gridCol w:w="572"/>
        <w:gridCol w:w="4561"/>
        <w:gridCol w:w="1121"/>
        <w:gridCol w:w="1144"/>
        <w:gridCol w:w="1055"/>
        <w:gridCol w:w="1084"/>
        <w:gridCol w:w="1144"/>
      </w:tblGrid>
      <w:tr w:rsidR="00FA385B" w:rsidRPr="00FA385B" w:rsidTr="0019370E">
        <w:trPr>
          <w:trHeight w:val="11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</w:t>
            </w:r>
            <w:proofErr w:type="spellEnd"/>
            <w:proofErr w:type="gramEnd"/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/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Наименование мероприятий и объектов</w:t>
            </w:r>
          </w:p>
        </w:tc>
        <w:tc>
          <w:tcPr>
            <w:tcW w:w="4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Необходимый объем вложений, тыс</w:t>
            </w:r>
            <w:proofErr w:type="gramStart"/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.р</w:t>
            </w:r>
            <w:proofErr w:type="gramEnd"/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уб.</w:t>
            </w:r>
          </w:p>
        </w:tc>
      </w:tr>
      <w:tr w:rsidR="00FA385B" w:rsidRPr="00FA385B" w:rsidTr="0019370E">
        <w:trPr>
          <w:trHeight w:val="85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всего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 этап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II этап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III этап</w:t>
            </w:r>
          </w:p>
        </w:tc>
      </w:tr>
      <w:tr w:rsidR="004E5684" w:rsidRPr="00FA385B" w:rsidTr="004E5684">
        <w:trPr>
          <w:trHeight w:val="273"/>
        </w:trPr>
        <w:tc>
          <w:tcPr>
            <w:tcW w:w="1068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4E56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70C0"/>
              </w:rPr>
            </w:pPr>
            <w:r w:rsidRPr="004E5684">
              <w:rPr>
                <w:rFonts w:ascii="Times New Roman" w:hAnsi="Times New Roman" w:cs="Times New Roman"/>
                <w:bCs/>
                <w:color w:val="0070C0"/>
              </w:rPr>
              <w:t>Мероприятия по реконструкции, модернизации и строительству объектов системы газоснабжения</w:t>
            </w:r>
            <w:r w:rsidRPr="00FA385B">
              <w:rPr>
                <w:rFonts w:ascii="Times New Roman" w:hAnsi="Times New Roman" w:cs="Times New Roman"/>
                <w:color w:val="0070C0"/>
              </w:rPr>
              <w:t> </w:t>
            </w:r>
          </w:p>
        </w:tc>
      </w:tr>
      <w:tr w:rsidR="004E5684" w:rsidRPr="00FA385B" w:rsidTr="004E5684">
        <w:trPr>
          <w:trHeight w:val="561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A385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E5684" w:rsidRPr="00FA385B" w:rsidRDefault="004E5684" w:rsidP="004E56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ПСД по реконструкции, модернизации и новому строительству сетей газоснабжения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385B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A385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385B" w:rsidRPr="00FA385B" w:rsidRDefault="00FA385B" w:rsidP="004E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Установка приборов контроля учета газа.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385B" w:rsidRPr="00FA385B" w:rsidTr="004E5684">
        <w:trPr>
          <w:trHeight w:val="518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A385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385B" w:rsidRPr="00FA385B" w:rsidRDefault="00FA385B" w:rsidP="004E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внедрение диспетчеризации и телемеханизации объектов системы газоснабжения поселения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385B" w:rsidRPr="00FA385B" w:rsidTr="004E5684">
        <w:trPr>
          <w:trHeight w:val="508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A385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385B" w:rsidRPr="00FA385B" w:rsidRDefault="00FA385B" w:rsidP="004E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Установка приборов контроля доступа посредством 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jprs</w:t>
            </w:r>
            <w:proofErr w:type="spellEnd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передачи сигналов.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385B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FA385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Разведка недр (кол-во нас</w:t>
            </w:r>
            <w:proofErr w:type="gram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 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A385B" w:rsidRPr="00FA385B" w:rsidRDefault="00FA385B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 ограждения зон санитарной охраны ГРП, ШРП (</w:t>
            </w:r>
            <w:r w:rsidRPr="00FA3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</w:tr>
      <w:tr w:rsidR="004E5684" w:rsidRPr="00FA385B" w:rsidTr="0019370E">
        <w:trPr>
          <w:trHeight w:val="160"/>
        </w:trPr>
        <w:tc>
          <w:tcPr>
            <w:tcW w:w="1068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4E5684" w:rsidRDefault="004E5684" w:rsidP="004E56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color w:val="0070C0"/>
              </w:rPr>
            </w:pPr>
            <w:r w:rsidRPr="004E5684">
              <w:rPr>
                <w:rFonts w:ascii="Times New Roman" w:hAnsi="Times New Roman" w:cs="Times New Roman"/>
                <w:bCs/>
                <w:color w:val="0070C0"/>
              </w:rPr>
              <w:t>Мероприятия по реконструкции и модернизации сетей  газораспределения</w:t>
            </w:r>
          </w:p>
        </w:tc>
      </w:tr>
      <w:tr w:rsidR="004E5684" w:rsidRPr="00FA385B" w:rsidTr="004E5684">
        <w:trPr>
          <w:trHeight w:val="402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7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СМР по реконструкции газопровода, монтажу новых сетей, </w:t>
            </w:r>
            <w:proofErr w:type="gram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126225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23895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38396,25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63933,75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Еремеево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11,43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34290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8572,5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12858,75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12858,75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с. Верхние Термы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6,57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10950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Зубово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1,98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3300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Каветка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4,86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8100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Калмашево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7,785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23355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3892,5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6487,5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12975</w:t>
            </w:r>
          </w:p>
        </w:tc>
      </w:tr>
      <w:tr w:rsidR="004E5684" w:rsidRPr="00FA385B" w:rsidTr="004E5684">
        <w:trPr>
          <w:trHeight w:val="314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д. Нижние Термы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6,075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18225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3037,5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5062,5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10125</w:t>
            </w:r>
          </w:p>
        </w:tc>
      </w:tr>
      <w:tr w:rsidR="004E5684" w:rsidRPr="00FA385B" w:rsidTr="004E5684">
        <w:trPr>
          <w:trHeight w:val="125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Слак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3,375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10125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1687,5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2812,5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5625</w:t>
            </w:r>
          </w:p>
        </w:tc>
      </w:tr>
      <w:tr w:rsidR="004E5684" w:rsidRPr="00FA385B" w:rsidTr="004E5684">
        <w:trPr>
          <w:trHeight w:val="302"/>
        </w:trPr>
        <w:tc>
          <w:tcPr>
            <w:tcW w:w="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8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сетей газоснабжения, </w:t>
            </w:r>
            <w:proofErr w:type="gramStart"/>
            <w:r w:rsidRPr="00FA385B">
              <w:rPr>
                <w:rFonts w:ascii="Times New Roman" w:eastAsia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="004E5684"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3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</w:tr>
      <w:tr w:rsidR="004E5684" w:rsidRPr="00FA385B" w:rsidTr="0019370E">
        <w:trPr>
          <w:trHeight w:val="119"/>
        </w:trPr>
        <w:tc>
          <w:tcPr>
            <w:tcW w:w="51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E5684" w:rsidRPr="00FA385B" w:rsidRDefault="004E5684" w:rsidP="004E5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Итого по газоснабжению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1449</w:t>
            </w:r>
            <w:r w:rsidR="004E5684" w:rsidRPr="00FA385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74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4021</w:t>
            </w:r>
            <w:r w:rsidR="004E5684" w:rsidRPr="00FA385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4E5684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A385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38863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5684" w:rsidRPr="00FA385B" w:rsidRDefault="001E66F9" w:rsidP="00FA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6590</w:t>
            </w:r>
            <w:r w:rsidR="004E5684" w:rsidRPr="00FA385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0</w:t>
            </w:r>
          </w:p>
        </w:tc>
      </w:tr>
    </w:tbl>
    <w:p w:rsidR="004E5684" w:rsidRDefault="004E5684" w:rsidP="00037E1C">
      <w:pPr>
        <w:pStyle w:val="ConsPlusNormal"/>
        <w:spacing w:before="120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A24C7">
        <w:rPr>
          <w:rFonts w:ascii="Times New Roman" w:hAnsi="Times New Roman" w:cs="Times New Roman"/>
          <w:bCs/>
          <w:sz w:val="26"/>
          <w:szCs w:val="26"/>
        </w:rPr>
        <w:t>Следует отметить, что Схема газоснабжения являетс</w:t>
      </w:r>
      <w:r>
        <w:rPr>
          <w:rFonts w:ascii="Times New Roman" w:hAnsi="Times New Roman" w:cs="Times New Roman"/>
          <w:bCs/>
          <w:sz w:val="26"/>
          <w:szCs w:val="26"/>
        </w:rPr>
        <w:t xml:space="preserve">я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предпроектным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документом, на </w:t>
      </w:r>
      <w:r w:rsidRPr="00FA24C7">
        <w:rPr>
          <w:rFonts w:ascii="Times New Roman" w:hAnsi="Times New Roman" w:cs="Times New Roman"/>
          <w:bCs/>
          <w:sz w:val="26"/>
          <w:szCs w:val="26"/>
        </w:rPr>
        <w:t xml:space="preserve">основании  которого  осуществляется  развитие  системы </w:t>
      </w:r>
      <w:r>
        <w:rPr>
          <w:rFonts w:ascii="Times New Roman" w:hAnsi="Times New Roman" w:cs="Times New Roman"/>
          <w:bCs/>
          <w:sz w:val="26"/>
          <w:szCs w:val="26"/>
        </w:rPr>
        <w:t xml:space="preserve"> газоснабжения  сельского поселения </w:t>
      </w:r>
      <w:proofErr w:type="spellStart"/>
      <w:r w:rsidRPr="004E5684"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 w:rsidRPr="004E5684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Чишминский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район</w:t>
      </w:r>
      <w:r w:rsidRPr="00FA24C7">
        <w:rPr>
          <w:rFonts w:ascii="Times New Roman" w:hAnsi="Times New Roman" w:cs="Times New Roman"/>
          <w:bCs/>
          <w:sz w:val="26"/>
          <w:szCs w:val="26"/>
        </w:rPr>
        <w:t xml:space="preserve">.  </w:t>
      </w:r>
      <w:proofErr w:type="gramStart"/>
      <w:r w:rsidRPr="00FA24C7">
        <w:rPr>
          <w:rFonts w:ascii="Times New Roman" w:hAnsi="Times New Roman" w:cs="Times New Roman"/>
          <w:bCs/>
          <w:sz w:val="26"/>
          <w:szCs w:val="26"/>
        </w:rPr>
        <w:t>Стоимость  реализации  меро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приятий  по  развитию  системы </w:t>
      </w:r>
      <w:r w:rsidRPr="00FA24C7">
        <w:rPr>
          <w:rFonts w:ascii="Times New Roman" w:hAnsi="Times New Roman" w:cs="Times New Roman"/>
          <w:bCs/>
          <w:sz w:val="26"/>
          <w:szCs w:val="26"/>
        </w:rPr>
        <w:t xml:space="preserve">газоснабжения,  указанная  в  схеме  газоснабжения, </w:t>
      </w:r>
      <w:r>
        <w:rPr>
          <w:rFonts w:ascii="Times New Roman" w:hAnsi="Times New Roman" w:cs="Times New Roman"/>
          <w:bCs/>
          <w:sz w:val="26"/>
          <w:szCs w:val="26"/>
        </w:rPr>
        <w:t xml:space="preserve"> определяется  по  укрупненным </w:t>
      </w:r>
      <w:r w:rsidRPr="00FA24C7">
        <w:rPr>
          <w:rFonts w:ascii="Times New Roman" w:hAnsi="Times New Roman" w:cs="Times New Roman"/>
          <w:bCs/>
          <w:sz w:val="26"/>
          <w:szCs w:val="26"/>
        </w:rPr>
        <w:t>показателям и в результате разработки проектов может бы</w:t>
      </w:r>
      <w:r>
        <w:rPr>
          <w:rFonts w:ascii="Times New Roman" w:hAnsi="Times New Roman" w:cs="Times New Roman"/>
          <w:bCs/>
          <w:sz w:val="26"/>
          <w:szCs w:val="26"/>
        </w:rPr>
        <w:t xml:space="preserve">ть существенно скорректирована </w:t>
      </w:r>
      <w:r w:rsidRPr="00FA24C7">
        <w:rPr>
          <w:rFonts w:ascii="Times New Roman" w:hAnsi="Times New Roman" w:cs="Times New Roman"/>
          <w:bCs/>
          <w:sz w:val="26"/>
          <w:szCs w:val="26"/>
        </w:rPr>
        <w:t>по влиянием различных факторов: условий прокладки газоп</w:t>
      </w:r>
      <w:r>
        <w:rPr>
          <w:rFonts w:ascii="Times New Roman" w:hAnsi="Times New Roman" w:cs="Times New Roman"/>
          <w:bCs/>
          <w:sz w:val="26"/>
          <w:szCs w:val="26"/>
        </w:rPr>
        <w:t xml:space="preserve">роводов, сроков строительства, </w:t>
      </w:r>
      <w:r w:rsidRPr="00FA24C7">
        <w:rPr>
          <w:rFonts w:ascii="Times New Roman" w:hAnsi="Times New Roman" w:cs="Times New Roman"/>
          <w:bCs/>
          <w:sz w:val="26"/>
          <w:szCs w:val="26"/>
        </w:rPr>
        <w:t>сложности  прокладки  газопроводов  в  границах  зе</w:t>
      </w:r>
      <w:r>
        <w:rPr>
          <w:rFonts w:ascii="Times New Roman" w:hAnsi="Times New Roman" w:cs="Times New Roman"/>
          <w:bCs/>
          <w:sz w:val="26"/>
          <w:szCs w:val="26"/>
        </w:rPr>
        <w:t xml:space="preserve">мельных  участков,  насыщенных </w:t>
      </w:r>
      <w:r w:rsidRPr="00FA24C7">
        <w:rPr>
          <w:rFonts w:ascii="Times New Roman" w:hAnsi="Times New Roman" w:cs="Times New Roman"/>
          <w:bCs/>
          <w:sz w:val="26"/>
          <w:szCs w:val="26"/>
        </w:rPr>
        <w:t>инженерными  коммуникациями  и  инфраструктурными  объ</w:t>
      </w:r>
      <w:r>
        <w:rPr>
          <w:rFonts w:ascii="Times New Roman" w:hAnsi="Times New Roman" w:cs="Times New Roman"/>
          <w:bCs/>
          <w:sz w:val="26"/>
          <w:szCs w:val="26"/>
        </w:rPr>
        <w:t xml:space="preserve">ектами,  характера  грунтов  в </w:t>
      </w:r>
      <w:r w:rsidRPr="00FA24C7">
        <w:rPr>
          <w:rFonts w:ascii="Times New Roman" w:hAnsi="Times New Roman" w:cs="Times New Roman"/>
          <w:bCs/>
          <w:sz w:val="26"/>
          <w:szCs w:val="26"/>
        </w:rPr>
        <w:t>местах прокладки, трассировки газопроводов и т.д.</w:t>
      </w:r>
      <w:proofErr w:type="gramEnd"/>
    </w:p>
    <w:p w:rsidR="00037E1C" w:rsidRPr="00FA14A3" w:rsidRDefault="004E5684" w:rsidP="00037E1C">
      <w:pPr>
        <w:pStyle w:val="ConsPlusNormal"/>
        <w:ind w:right="-283"/>
        <w:jc w:val="both"/>
        <w:rPr>
          <w:rFonts w:ascii="Times New Roman" w:hAnsi="Times New Roman"/>
          <w:sz w:val="26"/>
          <w:szCs w:val="26"/>
        </w:rPr>
      </w:pPr>
      <w:r w:rsidRPr="00FA14A3">
        <w:rPr>
          <w:rFonts w:ascii="Times New Roman" w:hAnsi="Times New Roman"/>
          <w:sz w:val="26"/>
          <w:szCs w:val="26"/>
        </w:rPr>
        <w:t>Проектирование  и  строительно-монтажные  р</w:t>
      </w:r>
      <w:r>
        <w:rPr>
          <w:rFonts w:ascii="Times New Roman" w:hAnsi="Times New Roman"/>
          <w:sz w:val="26"/>
          <w:szCs w:val="26"/>
        </w:rPr>
        <w:t xml:space="preserve">аботы  объектов  газоснабжения </w:t>
      </w:r>
      <w:r w:rsidRPr="00FA14A3">
        <w:rPr>
          <w:rFonts w:ascii="Times New Roman" w:hAnsi="Times New Roman"/>
          <w:sz w:val="26"/>
          <w:szCs w:val="26"/>
        </w:rPr>
        <w:t>осуществляются за счет средств местного бюджета, бюд</w:t>
      </w:r>
      <w:r>
        <w:rPr>
          <w:rFonts w:ascii="Times New Roman" w:hAnsi="Times New Roman"/>
          <w:sz w:val="26"/>
          <w:szCs w:val="26"/>
        </w:rPr>
        <w:t xml:space="preserve">жета </w:t>
      </w:r>
      <w:proofErr w:type="spellStart"/>
      <w:r>
        <w:rPr>
          <w:rFonts w:ascii="Times New Roman" w:hAnsi="Times New Roman"/>
          <w:sz w:val="26"/>
          <w:szCs w:val="26"/>
        </w:rPr>
        <w:t>Чишминского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муниципального района, средств республиканского </w:t>
      </w:r>
      <w:r w:rsidRPr="00FA14A3">
        <w:rPr>
          <w:rFonts w:ascii="Times New Roman" w:hAnsi="Times New Roman"/>
          <w:sz w:val="26"/>
          <w:szCs w:val="26"/>
        </w:rPr>
        <w:t xml:space="preserve"> бюджета, а также средств частных инвесторов.  </w:t>
      </w:r>
    </w:p>
    <w:p w:rsidR="0019370E" w:rsidRDefault="004E5684" w:rsidP="00037E1C">
      <w:pPr>
        <w:pStyle w:val="ConsPlusNormal"/>
        <w:ind w:right="-283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A14A3">
        <w:rPr>
          <w:rFonts w:ascii="Times New Roman" w:hAnsi="Times New Roman"/>
          <w:sz w:val="26"/>
          <w:szCs w:val="26"/>
        </w:rPr>
        <w:lastRenderedPageBreak/>
        <w:t>Софинансирование</w:t>
      </w:r>
      <w:proofErr w:type="spellEnd"/>
      <w:r w:rsidRPr="00FA14A3">
        <w:rPr>
          <w:rFonts w:ascii="Times New Roman" w:hAnsi="Times New Roman"/>
          <w:sz w:val="26"/>
          <w:szCs w:val="26"/>
        </w:rPr>
        <w:t xml:space="preserve"> расходов дает возможность снизи</w:t>
      </w:r>
      <w:r>
        <w:rPr>
          <w:rFonts w:ascii="Times New Roman" w:hAnsi="Times New Roman"/>
          <w:sz w:val="26"/>
          <w:szCs w:val="26"/>
        </w:rPr>
        <w:t xml:space="preserve">ть нагрузку на местный бюджет, </w:t>
      </w:r>
    </w:p>
    <w:p w:rsidR="004E5684" w:rsidRPr="00987619" w:rsidRDefault="004E5684" w:rsidP="0019370E">
      <w:pPr>
        <w:pStyle w:val="ConsPlusNormal"/>
        <w:ind w:right="-283" w:firstLine="0"/>
        <w:jc w:val="both"/>
        <w:rPr>
          <w:rFonts w:ascii="Times New Roman" w:hAnsi="Times New Roman"/>
          <w:sz w:val="26"/>
          <w:szCs w:val="26"/>
        </w:rPr>
      </w:pPr>
      <w:r w:rsidRPr="00FA14A3">
        <w:rPr>
          <w:rFonts w:ascii="Times New Roman" w:hAnsi="Times New Roman"/>
          <w:sz w:val="26"/>
          <w:szCs w:val="26"/>
        </w:rPr>
        <w:t>что в свою очередь позволяет реализовать большее количество мероприятий, направленных на развитие коммунальной инфраструктуры.</w:t>
      </w:r>
    </w:p>
    <w:p w:rsidR="004E5684" w:rsidRDefault="004E5684" w:rsidP="00037E1C">
      <w:pPr>
        <w:pStyle w:val="ConsPlusNormal"/>
        <w:widowControl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Реализация  инвестиционных  проектов  по  </w:t>
      </w:r>
      <w:r w:rsidRPr="004E5684">
        <w:rPr>
          <w:rFonts w:ascii="Times New Roman" w:hAnsi="Times New Roman"/>
          <w:sz w:val="26"/>
          <w:szCs w:val="26"/>
          <w:shd w:val="clear" w:color="auto" w:fill="FFFFFF"/>
        </w:rPr>
        <w:t>реконструкции (строительство распределительных газопроводов)  с  переводом  на  газ котельных позволит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снизить себестоимость затрат на отопл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ение за счет экономии средств,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используемых  для  содержания  и  ремонта  коте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льного  оборудования,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повысить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надеж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ность работы системы теплоснабжения поселения, внедрять ресурсосберегающие технологии, повысить качество жизни населения, </w:t>
      </w:r>
      <w:r w:rsidRPr="00D01AB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улучшить экологическую обстановку поселения</w:t>
      </w:r>
    </w:p>
    <w:p w:rsidR="004E5684" w:rsidRDefault="004E5684" w:rsidP="004E5684">
      <w:pPr>
        <w:pStyle w:val="ConsPlusNormal"/>
        <w:widowControl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E5684" w:rsidRPr="007F5FF3" w:rsidRDefault="004E5684" w:rsidP="004E5684">
      <w:pPr>
        <w:pStyle w:val="ConsPlusNormal"/>
        <w:widowControl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E5684" w:rsidRPr="000C5DE3" w:rsidRDefault="004E5684" w:rsidP="004E5684">
      <w:pPr>
        <w:pStyle w:val="ConsPlusNormal"/>
        <w:widowControl/>
        <w:numPr>
          <w:ilvl w:val="0"/>
          <w:numId w:val="31"/>
        </w:numPr>
        <w:spacing w:after="120"/>
        <w:ind w:left="391" w:hanging="3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Целевые показатели развития системы газоснабжения</w:t>
      </w:r>
    </w:p>
    <w:p w:rsidR="004E5684" w:rsidRPr="000C5DE3" w:rsidRDefault="004E5684" w:rsidP="00037E1C">
      <w:pPr>
        <w:pStyle w:val="ConsPlusNormal"/>
        <w:widowControl/>
        <w:numPr>
          <w:ilvl w:val="1"/>
          <w:numId w:val="31"/>
        </w:numPr>
        <w:spacing w:after="120"/>
        <w:ind w:left="1134"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Основные направления, принципы, задачи и целевые показатели развития централизованной системы газоснабжения сельского поселения.</w:t>
      </w:r>
    </w:p>
    <w:p w:rsidR="004E5684" w:rsidRPr="00992E3A" w:rsidRDefault="004E5684" w:rsidP="00037E1C">
      <w:pPr>
        <w:pStyle w:val="ConsPlusNormal"/>
        <w:ind w:left="390"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>Основные  направления,  принципы,  задачи  и  целевые  показатели  развития централ</w:t>
      </w:r>
      <w:r>
        <w:rPr>
          <w:rFonts w:ascii="Times New Roman" w:hAnsi="Times New Roman" w:cs="Times New Roman"/>
          <w:bCs/>
          <w:sz w:val="26"/>
          <w:szCs w:val="26"/>
        </w:rPr>
        <w:t xml:space="preserve">изованной системы газоснабжения сельского поселения </w:t>
      </w:r>
      <w:proofErr w:type="spellStart"/>
      <w:r w:rsidRPr="004E5684"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сельсовет </w:t>
      </w:r>
      <w:r w:rsidRPr="00992E3A">
        <w:rPr>
          <w:rFonts w:ascii="Times New Roman" w:hAnsi="Times New Roman" w:cs="Times New Roman"/>
          <w:bCs/>
          <w:sz w:val="26"/>
          <w:szCs w:val="26"/>
        </w:rPr>
        <w:t xml:space="preserve"> устанавливаются  в  целях  реализации  государственной  политики  в  сфере  газоснабжения, направленной  на  обеспечение  охраны  здоровья  населения  и  улучшения  качества  жизни населения  путем  обеспечения  бесперебойного  и  качественного  газоснабжения;  повышение энергетической  эффективности  путем  экономного  потребления  газа;  обеспечение доступности газоснабжения для абонентов за счет повышения эффективности деятельности газоснабжающей  организации,  действующей  в  городе;  обеспечение  развития централизованной  системы  газоснабжения  путем  развития  эффективных  форм  управления этой системой. </w:t>
      </w:r>
    </w:p>
    <w:p w:rsidR="004E5684" w:rsidRPr="00992E3A" w:rsidRDefault="004E5684" w:rsidP="00037E1C">
      <w:pPr>
        <w:pStyle w:val="ConsPlusNormal"/>
        <w:spacing w:before="120"/>
        <w:ind w:left="391"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Реализация  мероприятий,  предлагаемых  в  данной  Схеме  газоснабжения,  позволит обеспечить: </w:t>
      </w:r>
    </w:p>
    <w:p w:rsidR="004E5684" w:rsidRDefault="004E5684" w:rsidP="00037E1C">
      <w:pPr>
        <w:pStyle w:val="ConsPlusNormal"/>
        <w:numPr>
          <w:ilvl w:val="0"/>
          <w:numId w:val="57"/>
        </w:numPr>
        <w:spacing w:before="120"/>
        <w:ind w:left="1105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>бесперебойное снабжение города природны</w:t>
      </w:r>
      <w:r>
        <w:rPr>
          <w:rFonts w:ascii="Times New Roman" w:hAnsi="Times New Roman" w:cs="Times New Roman"/>
          <w:bCs/>
          <w:sz w:val="26"/>
          <w:szCs w:val="26"/>
        </w:rPr>
        <w:t xml:space="preserve">м газом, отвечающим требованиям </w:t>
      </w:r>
      <w:r w:rsidRPr="00992E3A">
        <w:rPr>
          <w:rFonts w:ascii="Times New Roman" w:hAnsi="Times New Roman" w:cs="Times New Roman"/>
          <w:bCs/>
          <w:sz w:val="26"/>
          <w:szCs w:val="26"/>
        </w:rPr>
        <w:t xml:space="preserve">существующих нормативов качества; </w:t>
      </w:r>
    </w:p>
    <w:p w:rsidR="004E5684" w:rsidRDefault="004E5684" w:rsidP="00037E1C">
      <w:pPr>
        <w:pStyle w:val="ConsPlusNormal"/>
        <w:numPr>
          <w:ilvl w:val="0"/>
          <w:numId w:val="57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повышение  надежности  работы  систем  газоснабжения  и  удовлетворение потребностей потребителей (по объему и качеству услуг); </w:t>
      </w:r>
    </w:p>
    <w:p w:rsidR="004E5684" w:rsidRDefault="004E5684" w:rsidP="00037E1C">
      <w:pPr>
        <w:pStyle w:val="ConsPlusNormal"/>
        <w:numPr>
          <w:ilvl w:val="0"/>
          <w:numId w:val="57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модернизацию и инженерно-техническую оптимизацию систем газоснабжения с учетом современных требований; </w:t>
      </w:r>
    </w:p>
    <w:p w:rsidR="004E5684" w:rsidRPr="00992E3A" w:rsidRDefault="004E5684" w:rsidP="00037E1C">
      <w:pPr>
        <w:pStyle w:val="ConsPlusNormal"/>
        <w:numPr>
          <w:ilvl w:val="0"/>
          <w:numId w:val="57"/>
        </w:numPr>
        <w:spacing w:after="120"/>
        <w:ind w:left="1105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подключение новых абонентов на территориях перспективной застройки. </w:t>
      </w:r>
    </w:p>
    <w:p w:rsidR="004E5684" w:rsidRPr="00992E3A" w:rsidRDefault="004E5684" w:rsidP="00037E1C">
      <w:pPr>
        <w:pStyle w:val="ConsPlusNormal"/>
        <w:ind w:left="390"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К целевым показателям деятельности организаций, осуществляющих газоснабжение, относятся: </w:t>
      </w:r>
    </w:p>
    <w:p w:rsidR="004E5684" w:rsidRDefault="004E5684" w:rsidP="00037E1C">
      <w:pPr>
        <w:pStyle w:val="ConsPlusNormal"/>
        <w:numPr>
          <w:ilvl w:val="0"/>
          <w:numId w:val="58"/>
        </w:numPr>
        <w:spacing w:before="120"/>
        <w:ind w:left="1105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показатели качества; </w:t>
      </w:r>
    </w:p>
    <w:p w:rsidR="004E5684" w:rsidRDefault="004E5684" w:rsidP="00037E1C">
      <w:pPr>
        <w:pStyle w:val="ConsPlusNormal"/>
        <w:numPr>
          <w:ilvl w:val="0"/>
          <w:numId w:val="58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показатели надежности и бесперебойности газоснабжения; </w:t>
      </w:r>
    </w:p>
    <w:p w:rsidR="004E5684" w:rsidRDefault="004E5684" w:rsidP="00037E1C">
      <w:pPr>
        <w:pStyle w:val="ConsPlusNormal"/>
        <w:numPr>
          <w:ilvl w:val="0"/>
          <w:numId w:val="58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показатели качества обслуживания абонентов; </w:t>
      </w:r>
    </w:p>
    <w:p w:rsidR="004E5684" w:rsidRDefault="004E5684" w:rsidP="00037E1C">
      <w:pPr>
        <w:pStyle w:val="ConsPlusNormal"/>
        <w:numPr>
          <w:ilvl w:val="0"/>
          <w:numId w:val="58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соотношение цены реализации мероприятий инвестиционной программы и их эффективности; </w:t>
      </w:r>
    </w:p>
    <w:p w:rsidR="004E5684" w:rsidRPr="00992E3A" w:rsidRDefault="004E5684" w:rsidP="00037E1C">
      <w:pPr>
        <w:pStyle w:val="ConsPlusNormal"/>
        <w:numPr>
          <w:ilvl w:val="0"/>
          <w:numId w:val="58"/>
        </w:numPr>
        <w:spacing w:after="120"/>
        <w:ind w:left="1105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 xml:space="preserve">иные  показатели,  установленные  федеральным  органом  исполнительной власти, осуществляющим функции по выработке государственной политики и нормативно-правовому  регулированию  в  сфере  жилищно-коммунального хозяйства. </w:t>
      </w:r>
    </w:p>
    <w:p w:rsidR="004E5684" w:rsidRDefault="004E5684" w:rsidP="00037E1C">
      <w:pPr>
        <w:pStyle w:val="ConsPlusNormal"/>
        <w:ind w:left="390"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92E3A">
        <w:rPr>
          <w:rFonts w:ascii="Times New Roman" w:hAnsi="Times New Roman" w:cs="Times New Roman"/>
          <w:bCs/>
          <w:sz w:val="26"/>
          <w:szCs w:val="26"/>
        </w:rPr>
        <w:t>Так  ка</w:t>
      </w:r>
      <w:r>
        <w:rPr>
          <w:rFonts w:ascii="Times New Roman" w:hAnsi="Times New Roman" w:cs="Times New Roman"/>
          <w:bCs/>
          <w:sz w:val="26"/>
          <w:szCs w:val="26"/>
        </w:rPr>
        <w:t>к  Генеральным  планом сельского</w:t>
      </w:r>
      <w:r w:rsidRPr="00992E3A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поселения</w:t>
      </w:r>
      <w:r w:rsidRPr="00992E3A">
        <w:rPr>
          <w:rFonts w:ascii="Times New Roman" w:hAnsi="Times New Roman" w:cs="Times New Roman"/>
          <w:bCs/>
          <w:sz w:val="26"/>
          <w:szCs w:val="26"/>
        </w:rPr>
        <w:t xml:space="preserve">  предусмотрен  только  один вариант  развития,  то  в  рамках  данной  Схемы  газоснабжения  так  же  будет  один  вариант эволюции  целевых  показателей  деятельности  организаций,  осуществляющих централизованное газоснабж</w:t>
      </w:r>
      <w:r>
        <w:rPr>
          <w:rFonts w:ascii="Times New Roman" w:hAnsi="Times New Roman" w:cs="Times New Roman"/>
          <w:bCs/>
          <w:sz w:val="26"/>
          <w:szCs w:val="26"/>
        </w:rPr>
        <w:t xml:space="preserve">ение на территории сельского поселения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lastRenderedPageBreak/>
        <w:t>сельсовет</w:t>
      </w:r>
      <w:r w:rsidRPr="00992E3A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4E5684" w:rsidRDefault="004E5684" w:rsidP="00037E1C">
      <w:pPr>
        <w:pStyle w:val="ConsPlusNormal"/>
        <w:ind w:left="390" w:right="-28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E5684" w:rsidRDefault="004E5684" w:rsidP="00037E1C">
      <w:pPr>
        <w:pStyle w:val="ConsPlusNormal"/>
        <w:ind w:left="390" w:right="-28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E5684" w:rsidRDefault="004E5684" w:rsidP="00037E1C">
      <w:pPr>
        <w:pStyle w:val="ConsPlusNormal"/>
        <w:spacing w:after="120"/>
        <w:ind w:left="709" w:right="-283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7.2. Показатели деятельности организаций, осуществляющих централизованное газоснабжение потребителей сельского поселения.</w:t>
      </w:r>
    </w:p>
    <w:p w:rsidR="004E5684" w:rsidRPr="00B517E3" w:rsidRDefault="004E5684" w:rsidP="00037E1C">
      <w:pPr>
        <w:pStyle w:val="a4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ind w:right="-283"/>
        <w:contextualSpacing w:val="0"/>
        <w:jc w:val="both"/>
        <w:rPr>
          <w:rFonts w:eastAsia="Times New Roman"/>
          <w:b/>
          <w:bCs/>
          <w:vanish/>
          <w:color w:val="auto"/>
          <w:sz w:val="26"/>
          <w:szCs w:val="26"/>
          <w:lang w:eastAsia="ru-RU"/>
        </w:rPr>
      </w:pPr>
    </w:p>
    <w:p w:rsidR="004E5684" w:rsidRPr="000C5DE3" w:rsidRDefault="004E5684" w:rsidP="00037E1C">
      <w:pPr>
        <w:pStyle w:val="ConsPlusNormal"/>
        <w:numPr>
          <w:ilvl w:val="2"/>
          <w:numId w:val="31"/>
        </w:numPr>
        <w:spacing w:after="120"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Показатели качества и надежности услуг по транспортировке газа по газораспределительным сетям.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Надежность  услуг  по  транспортировке  газа  по  газораспределительным  сетям характеризуется: </w:t>
      </w:r>
    </w:p>
    <w:p w:rsidR="004E5684" w:rsidRDefault="004E5684" w:rsidP="00037E1C">
      <w:pPr>
        <w:pStyle w:val="ConsPlusNormal"/>
        <w:numPr>
          <w:ilvl w:val="0"/>
          <w:numId w:val="59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количеством  прекращений  и  ограничений  транспортировки  газа  по газораспределительным сетям потребителям; </w:t>
      </w:r>
    </w:p>
    <w:p w:rsidR="004E5684" w:rsidRDefault="004E5684" w:rsidP="00037E1C">
      <w:pPr>
        <w:pStyle w:val="ConsPlusNormal"/>
        <w:numPr>
          <w:ilvl w:val="0"/>
          <w:numId w:val="59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продолжительностью  прекращений  и  ограничений  транспортировки  газа  по газораспределительным сетям потребителям; </w:t>
      </w:r>
    </w:p>
    <w:p w:rsidR="004E5684" w:rsidRPr="008A787A" w:rsidRDefault="004E5684" w:rsidP="00037E1C">
      <w:pPr>
        <w:pStyle w:val="ConsPlusNormal"/>
        <w:numPr>
          <w:ilvl w:val="0"/>
          <w:numId w:val="59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количеством недопоставленного газа потребителям в результате прекращений и ограничений транспортировки газа по газораспределительным сетям.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Качество  услуг  по  транспортировке  газа  по  газораспределительным  сетям характеризуется: </w:t>
      </w:r>
    </w:p>
    <w:p w:rsidR="004E5684" w:rsidRDefault="004E5684" w:rsidP="00037E1C">
      <w:pPr>
        <w:pStyle w:val="ConsPlusNormal"/>
        <w:numPr>
          <w:ilvl w:val="0"/>
          <w:numId w:val="60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обеспечением  давления  в  газораспределительной  сети  в  пределах, необходимых для функционирования </w:t>
      </w:r>
      <w:proofErr w:type="spellStart"/>
      <w:r w:rsidRPr="008A787A">
        <w:rPr>
          <w:rFonts w:ascii="Times New Roman" w:hAnsi="Times New Roman" w:cs="Times New Roman"/>
          <w:bCs/>
          <w:sz w:val="26"/>
          <w:szCs w:val="26"/>
        </w:rPr>
        <w:t>газопотребляющего</w:t>
      </w:r>
      <w:proofErr w:type="spellEnd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 оборудования; </w:t>
      </w:r>
    </w:p>
    <w:p w:rsidR="004E5684" w:rsidRPr="008A787A" w:rsidRDefault="004E5684" w:rsidP="00037E1C">
      <w:pPr>
        <w:pStyle w:val="ConsPlusNormal"/>
        <w:numPr>
          <w:ilvl w:val="0"/>
          <w:numId w:val="60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соответствием  физико-химических  характеристик  газа  требованиям, установленным в нормативно-технических документах.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>Надежность  и  качество  услуг  по  транспортировке  газа  по  газораспределительным сетям  характеризуются  обобщенным  показателем  уровня  надежности  и  качества  услуг  по транспортировке газа по газораспределительным</w:t>
      </w:r>
      <w:r w:rsidRPr="00311E1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сетям.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>Обобщенный  показатель  уровня  надежности  и  качества  услуг  по  транспортировке газа по газораспределительным сетям (</w:t>
      </w:r>
      <w:proofErr w:type="spellStart"/>
      <w:r w:rsidRPr="008A787A">
        <w:rPr>
          <w:rFonts w:ascii="Times New Roman" w:hAnsi="Times New Roman" w:cs="Times New Roman"/>
          <w:bCs/>
          <w:sz w:val="26"/>
          <w:szCs w:val="26"/>
        </w:rPr>
        <w:t>Коб</w:t>
      </w:r>
      <w:proofErr w:type="spellEnd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) определяется по формуле: </w:t>
      </w:r>
    </w:p>
    <w:p w:rsidR="004E5684" w:rsidRPr="008A787A" w:rsidRDefault="004E5684" w:rsidP="00037E1C">
      <w:pPr>
        <w:pStyle w:val="ConsPlusNormal"/>
        <w:ind w:right="-283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>
            <wp:extent cx="2546477" cy="524483"/>
            <wp:effectExtent l="19050" t="0" r="6223" b="0"/>
            <wp:docPr id="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10" cy="52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>где α - коэффициент значимости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 показателя надежности услуг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по</w:t>
      </w:r>
      <w:proofErr w:type="gramEnd"/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транспортировке газа по газораспределительным сетям; 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8A787A">
        <w:rPr>
          <w:rFonts w:ascii="Times New Roman" w:hAnsi="Times New Roman" w:cs="Times New Roman"/>
          <w:bCs/>
          <w:sz w:val="26"/>
          <w:szCs w:val="26"/>
        </w:rPr>
        <w:t>Кнад</w:t>
      </w:r>
      <w:proofErr w:type="spellEnd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  -  показатель  надежности  услуг  по  транспортировке  газа  </w:t>
      </w:r>
      <w:proofErr w:type="gramStart"/>
      <w:r w:rsidRPr="008A787A">
        <w:rPr>
          <w:rFonts w:ascii="Times New Roman" w:hAnsi="Times New Roman" w:cs="Times New Roman"/>
          <w:bCs/>
          <w:sz w:val="26"/>
          <w:szCs w:val="26"/>
        </w:rPr>
        <w:t>по</w:t>
      </w:r>
      <w:proofErr w:type="gramEnd"/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газораспределительным сетям; 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>β  -  коэффициент  значимости  показателя  качест</w:t>
      </w:r>
      <w:r>
        <w:rPr>
          <w:rFonts w:ascii="Times New Roman" w:hAnsi="Times New Roman" w:cs="Times New Roman"/>
          <w:bCs/>
          <w:sz w:val="26"/>
          <w:szCs w:val="26"/>
        </w:rPr>
        <w:t>ва  услуг  по  транспортировке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газа  по газораспределительным сетям; 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8A787A">
        <w:rPr>
          <w:rFonts w:ascii="Times New Roman" w:hAnsi="Times New Roman" w:cs="Times New Roman"/>
          <w:bCs/>
          <w:sz w:val="26"/>
          <w:szCs w:val="26"/>
        </w:rPr>
        <w:t>Ккач</w:t>
      </w:r>
      <w:proofErr w:type="spellEnd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 - показатель качества у</w:t>
      </w:r>
      <w:r>
        <w:rPr>
          <w:rFonts w:ascii="Times New Roman" w:hAnsi="Times New Roman" w:cs="Times New Roman"/>
          <w:bCs/>
          <w:sz w:val="26"/>
          <w:szCs w:val="26"/>
        </w:rPr>
        <w:t xml:space="preserve">слуг по транспортировке газа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по</w:t>
      </w:r>
      <w:proofErr w:type="gramEnd"/>
    </w:p>
    <w:p w:rsidR="004E5684" w:rsidRPr="008A787A" w:rsidRDefault="004E5684" w:rsidP="00037E1C">
      <w:pPr>
        <w:pStyle w:val="ConsPlusNormal"/>
        <w:spacing w:after="120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газораспределительным сетям.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Показатели  надежности  и  качества  услуг  по  транспортировке  газа  по газораспределительным  сетям,  а  также  коэффициенты  их  значимости  устанавливаются  в соответствии  с  методикой  расчета  плановых  и  фактических  показателей  надежности  и качества  услуг  по  транспортировке  газа  по  газораспределительным  сетям,  утвержденной Министерством энергетики Российской Федерации (далее - методика).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Обобщенный  показатель  уровня  надежности  и  качества  услуг  по  транспортировке газа по газораспределительным сетям не может быть больше единицы. 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При определении величины обобщенного показателя  уровня надежности и качества услуг  по  транспортировке  газа  по  газораспределительным  сетям  исключаются  случаи прекращения  или  ограничения  транспортировки  газа  по  газораспределительным  сетям, </w:t>
      </w:r>
      <w:r w:rsidRPr="008A787A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произошедшие: </w:t>
      </w:r>
    </w:p>
    <w:p w:rsidR="004E5684" w:rsidRDefault="004E5684" w:rsidP="00037E1C">
      <w:pPr>
        <w:pStyle w:val="ConsPlusNormal"/>
        <w:numPr>
          <w:ilvl w:val="0"/>
          <w:numId w:val="61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в  результате  обстоятельств,  предусмотренных  Правилами  поставки  газа  в Российской  Федерации,  утвержденными  постановлением  Правительства Российской Федерации от 5 февраля 1998 г. № 162 «Об утверждении Правил поставки  газа  в  Российской  Федерации»,  и  Правилами  поставки  газа  для обеспечения  коммунально-бытовых  нужд  граждан,  утвержденными постановлением Правительства Российской Федерации от 21 июля 2008 г.  № 549  «О  порядке  поставки  газа  для  обеспечения  коммунально-бытовых  нужд граждан»; </w:t>
      </w:r>
      <w:proofErr w:type="gramEnd"/>
    </w:p>
    <w:p w:rsidR="004E5684" w:rsidRDefault="004E5684" w:rsidP="00037E1C">
      <w:pPr>
        <w:pStyle w:val="ConsPlusNormal"/>
        <w:numPr>
          <w:ilvl w:val="0"/>
          <w:numId w:val="61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в результате угрозы возникновения аварии в газораспределительной сети; </w:t>
      </w:r>
    </w:p>
    <w:p w:rsidR="004E5684" w:rsidRDefault="004E5684" w:rsidP="00037E1C">
      <w:pPr>
        <w:pStyle w:val="ConsPlusNormal"/>
        <w:numPr>
          <w:ilvl w:val="0"/>
          <w:numId w:val="61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в  результате  несанкционированного  вмешательства  в  функционирование объектов газораспределительной сети; </w:t>
      </w:r>
    </w:p>
    <w:p w:rsidR="004E5684" w:rsidRDefault="004E5684" w:rsidP="00037E1C">
      <w:pPr>
        <w:pStyle w:val="ConsPlusNormal"/>
        <w:numPr>
          <w:ilvl w:val="0"/>
          <w:numId w:val="61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в результате обстоятельств непреодолимой силы; </w:t>
      </w:r>
    </w:p>
    <w:p w:rsidR="004E5684" w:rsidRPr="008A787A" w:rsidRDefault="004E5684" w:rsidP="00037E1C">
      <w:pPr>
        <w:pStyle w:val="ConsPlusNormal"/>
        <w:numPr>
          <w:ilvl w:val="0"/>
          <w:numId w:val="61"/>
        </w:numPr>
        <w:spacing w:after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по инициативе потребителя.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8A787A">
        <w:rPr>
          <w:rFonts w:ascii="Times New Roman" w:hAnsi="Times New Roman" w:cs="Times New Roman"/>
          <w:bCs/>
          <w:sz w:val="26"/>
          <w:szCs w:val="26"/>
        </w:rPr>
        <w:t>Плановые значения показателей надежности и качества услуг по транспортировке газа по газораспределительным сетям устанавливаются органом исполнительной власти субъекта Российской Федерации в области государственного регулирования тарифов, а в случае, если газораспределительная  организация  оказывает  услуги  по  транспортировке  газа  по технологически  связанным  газораспределительным  сетям  на  территориях  нескольких субъектов  Российской  Федерации,  плановые  значения  показателей  надежности  и  качества услуг  по  транспортировке  газа  по  газораспределительным  сетям</w:t>
      </w:r>
      <w:proofErr w:type="gramEnd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  устанавливаются Федеральной  службой  по  тарифам  (далее  -  регулирующие  органы)  на  каждый  расчетный период  в  пределах  долгосрочного  периода  регулирования  тарифов  на  услуги  по транспортировке  газа  по  газораспределительным  сетям  (далее  –  период  регулирования)  в соответствии с методикой.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Плановые значения показателей надежности и качества услуг по транспортировке газа по газораспределительным сетям ежегодно, до 1 декабря, начиная с 2015 года, определяются регулирующими  органами  и  до  20  декабря  публикуются  на  официальных  сайтах регулирующих органов в информационно-телекоммуникационной сети «Интернет». 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Плановые значения показателей надежности и качества услуг по транспортировке газа по газораспределительным сетям определяются регулирующими органами в соответствии с методикой и с учетом: </w:t>
      </w:r>
    </w:p>
    <w:p w:rsidR="004E5684" w:rsidRDefault="004E5684" w:rsidP="00037E1C">
      <w:pPr>
        <w:pStyle w:val="ConsPlusNormal"/>
        <w:numPr>
          <w:ilvl w:val="0"/>
          <w:numId w:val="62"/>
        </w:numPr>
        <w:spacing w:before="120"/>
        <w:ind w:left="71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данных о фактических значениях показателей надежности и качества услуг по </w:t>
      </w:r>
      <w:r w:rsidRPr="009B78E8">
        <w:rPr>
          <w:rFonts w:ascii="Times New Roman" w:hAnsi="Times New Roman" w:cs="Times New Roman"/>
          <w:bCs/>
          <w:sz w:val="26"/>
          <w:szCs w:val="26"/>
        </w:rPr>
        <w:t xml:space="preserve">транспортировке газа по газораспределительным сетям не менее чем за 3 года до периода регулирования; </w:t>
      </w:r>
    </w:p>
    <w:p w:rsidR="004E5684" w:rsidRDefault="004E5684" w:rsidP="00037E1C">
      <w:pPr>
        <w:pStyle w:val="ConsPlusNormal"/>
        <w:numPr>
          <w:ilvl w:val="0"/>
          <w:numId w:val="62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78E8">
        <w:rPr>
          <w:rFonts w:ascii="Times New Roman" w:hAnsi="Times New Roman" w:cs="Times New Roman"/>
          <w:bCs/>
          <w:sz w:val="26"/>
          <w:szCs w:val="26"/>
        </w:rPr>
        <w:t xml:space="preserve"> расходов,  включенных  в  инвестиционную  программу  газораспределительных организаций  и  направленных  на  поддержание  (повышение)  надежности  и качества услуг по транспортировке газа по газораспределительным сетям; </w:t>
      </w:r>
    </w:p>
    <w:p w:rsidR="004E5684" w:rsidRPr="009B78E8" w:rsidRDefault="004E5684" w:rsidP="00037E1C">
      <w:pPr>
        <w:pStyle w:val="ConsPlusNormal"/>
        <w:numPr>
          <w:ilvl w:val="0"/>
          <w:numId w:val="62"/>
        </w:numPr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78E8">
        <w:rPr>
          <w:rFonts w:ascii="Times New Roman" w:hAnsi="Times New Roman" w:cs="Times New Roman"/>
          <w:bCs/>
          <w:sz w:val="26"/>
          <w:szCs w:val="26"/>
        </w:rPr>
        <w:t xml:space="preserve">природно-климатических  и  территориальных  условий,  технологических  и </w:t>
      </w:r>
    </w:p>
    <w:p w:rsidR="004E5684" w:rsidRPr="008A787A" w:rsidRDefault="004E5684" w:rsidP="00037E1C">
      <w:pPr>
        <w:pStyle w:val="ConsPlusNormal"/>
        <w:spacing w:after="120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технических характеристик газораспределительных сетей. </w:t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Газораспределительные организации ежегодно, начиная с 2017 года, до 1 июня года, следующего за отчетным, в соответствии с методикой представляют в регулирующие органы отчетные данные, используемые при расчете фактических значений показателей надежности и качества услуг по транспортировке газа по газораспределительным сетям. </w:t>
      </w:r>
      <w:proofErr w:type="gramEnd"/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Фактические значения показателей надежности и качества услуг по транспортировке газа по газораспределительным сетям определяются в соответствии с методикой и ежегодно, до  1  октября,  начиная  с  2017  года,  публикуются  на  официальных  сайтах  регулирующих органов в информационно-телекоммуникационной сети «Интернет». 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Регулирующие  органы  в  пределах  закрепленной  за  ними  компетенции  в  целях </w:t>
      </w:r>
      <w:r w:rsidRPr="008A787A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определения  плановых  значений  показателей  надежности  и  качества  услуг  по транспортировке газа по газораспределительным сетям вправе запрашивать: </w:t>
      </w:r>
    </w:p>
    <w:p w:rsidR="004E5684" w:rsidRDefault="004E5684" w:rsidP="00037E1C">
      <w:pPr>
        <w:pStyle w:val="ConsPlusNormal"/>
        <w:numPr>
          <w:ilvl w:val="0"/>
          <w:numId w:val="63"/>
        </w:numPr>
        <w:spacing w:before="120"/>
        <w:ind w:left="79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у  Федеральной  службы  по  экологическому,  технологическому  и  атомному </w:t>
      </w:r>
      <w:r w:rsidRPr="009B78E8">
        <w:rPr>
          <w:rFonts w:ascii="Times New Roman" w:hAnsi="Times New Roman" w:cs="Times New Roman"/>
          <w:bCs/>
          <w:sz w:val="26"/>
          <w:szCs w:val="26"/>
        </w:rPr>
        <w:t xml:space="preserve">надзору,  Федеральной  антимонопольной  службы  и  их  территориальных органов - необходимую информацию, которой такие органы обладают в связи с возложенными  на  них  функциями  по  осуществлению  государственного контроля  в  установленных  сферах  деятельности,  с  указанием  сроков  для удовлетворения такого запроса; </w:t>
      </w:r>
    </w:p>
    <w:p w:rsidR="004E5684" w:rsidRPr="009B78E8" w:rsidRDefault="004E5684" w:rsidP="00037E1C">
      <w:pPr>
        <w:pStyle w:val="ConsPlusNormal"/>
        <w:numPr>
          <w:ilvl w:val="0"/>
          <w:numId w:val="63"/>
        </w:numPr>
        <w:spacing w:after="120"/>
        <w:ind w:left="794" w:right="-283" w:hanging="35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78E8">
        <w:rPr>
          <w:rFonts w:ascii="Times New Roman" w:hAnsi="Times New Roman" w:cs="Times New Roman"/>
          <w:bCs/>
          <w:sz w:val="26"/>
          <w:szCs w:val="26"/>
        </w:rPr>
        <w:t xml:space="preserve">у  газораспределительных  организаций  -  необходимую  информацию,  которой газораспределительные  организации  обладают  в  связи  с  осуществлением соответствующей деятельности. 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A787A">
        <w:rPr>
          <w:rFonts w:ascii="Times New Roman" w:hAnsi="Times New Roman" w:cs="Times New Roman"/>
          <w:bCs/>
          <w:sz w:val="26"/>
          <w:szCs w:val="26"/>
        </w:rPr>
        <w:t xml:space="preserve">В связи с тем, что методика расчета плановых и фактических показателей надежности и  качества  услуг  по  транспортировке  газа  по  газораспределительным  сетям  утверждена Приказом  Минэнерго  России  №  926  от  15.12.2014,  фактические  значения  показателей надежности  и  качества  услуг  по  транспортировке  газа  по  газораспределительным  сетям  будут  публиковаться  с  2017  года,  а  плановые  значения  показателей  будут  </w:t>
      </w:r>
      <w:proofErr w:type="gramStart"/>
      <w:r w:rsidRPr="008A787A">
        <w:rPr>
          <w:rFonts w:ascii="Times New Roman" w:hAnsi="Times New Roman" w:cs="Times New Roman"/>
          <w:bCs/>
          <w:sz w:val="26"/>
          <w:szCs w:val="26"/>
        </w:rPr>
        <w:t>определяться</w:t>
      </w:r>
      <w:proofErr w:type="gramEnd"/>
      <w:r w:rsidRPr="008A787A">
        <w:rPr>
          <w:rFonts w:ascii="Times New Roman" w:hAnsi="Times New Roman" w:cs="Times New Roman"/>
          <w:bCs/>
          <w:sz w:val="26"/>
          <w:szCs w:val="26"/>
        </w:rPr>
        <w:t xml:space="preserve"> только начиная с 2015 года, рассчитать их не представляется возможным. </w:t>
      </w:r>
      <w:r w:rsidRPr="008A787A">
        <w:rPr>
          <w:rFonts w:ascii="Times New Roman" w:hAnsi="Times New Roman" w:cs="Times New Roman"/>
          <w:bCs/>
          <w:sz w:val="26"/>
          <w:szCs w:val="26"/>
        </w:rPr>
        <w:cr/>
      </w:r>
    </w:p>
    <w:p w:rsidR="004E5684" w:rsidRPr="008A787A" w:rsidRDefault="004E5684" w:rsidP="00037E1C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E5684" w:rsidRPr="000C5DE3" w:rsidRDefault="004E5684" w:rsidP="00037E1C">
      <w:pPr>
        <w:pStyle w:val="ConsPlusNormal"/>
        <w:numPr>
          <w:ilvl w:val="2"/>
          <w:numId w:val="31"/>
        </w:numPr>
        <w:spacing w:after="120"/>
        <w:ind w:left="2127"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Показатели качества обслуживания абонентов</w:t>
      </w:r>
    </w:p>
    <w:p w:rsidR="004E5684" w:rsidRDefault="004E5684" w:rsidP="00037E1C">
      <w:pPr>
        <w:pStyle w:val="ConsPlusNormal"/>
        <w:ind w:right="-283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 показателям качества обслуживания абонентов, установленным Постановлением Правительства Российской Федерации от 6 мая 2011 г. №354 относятся:</w:t>
      </w:r>
    </w:p>
    <w:p w:rsidR="004E5684" w:rsidRPr="001A1BA8" w:rsidRDefault="004E5684" w:rsidP="00037E1C">
      <w:pPr>
        <w:pStyle w:val="ConsPlusNormal"/>
        <w:spacing w:before="120" w:after="120"/>
        <w:ind w:right="-283" w:firstLine="709"/>
        <w:jc w:val="both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Таблица: Показатели качества обслуживания абонентов:</w:t>
      </w:r>
    </w:p>
    <w:tbl>
      <w:tblPr>
        <w:tblStyle w:val="aa"/>
        <w:tblW w:w="10740" w:type="dxa"/>
        <w:tblLayout w:type="fixed"/>
        <w:tblLook w:val="04A0"/>
      </w:tblPr>
      <w:tblGrid>
        <w:gridCol w:w="2802"/>
        <w:gridCol w:w="2410"/>
        <w:gridCol w:w="5528"/>
      </w:tblGrid>
      <w:tr w:rsidR="004E5684" w:rsidRPr="00680549" w:rsidTr="0017650B">
        <w:tc>
          <w:tcPr>
            <w:tcW w:w="2802" w:type="dxa"/>
            <w:shd w:val="clear" w:color="auto" w:fill="B8CCE4" w:themeFill="accent1" w:themeFillTint="66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1.Бесперебойное круглосуточное газоснабжение в течение года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Допустимая продолжительность перерыва газоснабжения - не более 4 часов (суммарно) в течение одного месяца</w:t>
            </w:r>
          </w:p>
        </w:tc>
        <w:tc>
          <w:tcPr>
            <w:tcW w:w="5528" w:type="dxa"/>
            <w:shd w:val="clear" w:color="auto" w:fill="DAEEF3" w:themeFill="accent5" w:themeFillTint="33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За каждый час превышения допустимой продолжительности перерыва газоснабжения, исчисленной суммарно за расчетный период, в котором произошло указанное превышение, размер платы за коммунальную услугу за такой расчетный период снижается на 0,15 %</w:t>
            </w:r>
          </w:p>
        </w:tc>
      </w:tr>
      <w:tr w:rsidR="004E5684" w:rsidRPr="00680549" w:rsidTr="0017650B">
        <w:tc>
          <w:tcPr>
            <w:tcW w:w="2802" w:type="dxa"/>
            <w:shd w:val="clear" w:color="auto" w:fill="B8CCE4" w:themeFill="accent1" w:themeFillTint="66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2.Постоянное соответствие свойств подаваемого газа требованиям законодательства Российской Федерации о техническом регулировании (ГОСТ 5542-87)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Отклонение свойств подаваемого газа от требований законодательства Российской Федерации о техническом регулировании не допускается</w:t>
            </w:r>
          </w:p>
        </w:tc>
        <w:tc>
          <w:tcPr>
            <w:tcW w:w="5528" w:type="dxa"/>
            <w:shd w:val="clear" w:color="auto" w:fill="DAEEF3" w:themeFill="accent5" w:themeFillTint="33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 xml:space="preserve">При несоответствии свойств подаваемого газа требованиям законодательства Российской Федерации о техническом регулировании размер платы за коммунальную услугу, определенный за расчетный период, снижается на размер платы, исчисленный суммарно за каждый день предоставления коммунальной услуги ненадлежащего качества </w:t>
            </w:r>
            <w:proofErr w:type="gramStart"/>
            <w:r w:rsidRPr="00680549">
              <w:rPr>
                <w:rFonts w:ascii="Times New Roman" w:hAnsi="Times New Roman" w:cs="Times New Roman"/>
                <w:sz w:val="22"/>
                <w:szCs w:val="22"/>
              </w:rPr>
              <w:t xml:space="preserve">( </w:t>
            </w:r>
            <w:proofErr w:type="gramEnd"/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не зависимо от показаний приборов учета)</w:t>
            </w:r>
          </w:p>
        </w:tc>
      </w:tr>
      <w:tr w:rsidR="004E5684" w:rsidRPr="00680549" w:rsidTr="0017650B">
        <w:tc>
          <w:tcPr>
            <w:tcW w:w="2802" w:type="dxa"/>
            <w:shd w:val="clear" w:color="auto" w:fill="B8CCE4" w:themeFill="accent1" w:themeFillTint="66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3.Давление газа - от 0,0012 МПа до 0,003 МПа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Отклонение давления газа более чем на 0,0005 МПа не допускается</w:t>
            </w:r>
          </w:p>
        </w:tc>
        <w:tc>
          <w:tcPr>
            <w:tcW w:w="5528" w:type="dxa"/>
            <w:shd w:val="clear" w:color="auto" w:fill="DAEEF3" w:themeFill="accent5" w:themeFillTint="33"/>
            <w:vAlign w:val="center"/>
          </w:tcPr>
          <w:p w:rsidR="004E5684" w:rsidRPr="00680549" w:rsidRDefault="004E5684" w:rsidP="0017650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За каждый час периода снабжения газом суммарно в течение  расчетного  периода,  в  котором  произошло превышение  допустимого  отклонения давления:  при давлении, отличающемся от установленного не более чем на 25 %, размер платы за коммунальную услугу  за  такой  расчетный  период  снижается  на  0,1 %  размера  платы,  определенного  за  такой расчетный  период;</w:t>
            </w:r>
            <w:proofErr w:type="gramEnd"/>
            <w:r w:rsidRPr="00680549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proofErr w:type="gramStart"/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при  давлении,  отличающемся  от установленного  более  чем  на  25  %,  размер платы  за  коммунальную  услугу,  определенный  за расчетный  период,  снижается  на  размер  платы, исчисленный  суммарно  за  каждый  день предоставления  коммунальной  услуги ненадлежащего  качества  (независимо  от  показаний</w:t>
            </w:r>
            <w:proofErr w:type="gramEnd"/>
          </w:p>
          <w:p w:rsidR="004E5684" w:rsidRPr="00680549" w:rsidRDefault="004E5684" w:rsidP="001765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549">
              <w:rPr>
                <w:rFonts w:ascii="Times New Roman" w:hAnsi="Times New Roman" w:cs="Times New Roman"/>
                <w:sz w:val="22"/>
                <w:szCs w:val="22"/>
              </w:rPr>
              <w:t>приборов учета)</w:t>
            </w:r>
          </w:p>
        </w:tc>
      </w:tr>
    </w:tbl>
    <w:p w:rsidR="004E5684" w:rsidRPr="0019370E" w:rsidRDefault="0019370E" w:rsidP="0055451E">
      <w:pPr>
        <w:pStyle w:val="ConsPlusNormal"/>
        <w:numPr>
          <w:ilvl w:val="2"/>
          <w:numId w:val="31"/>
        </w:numPr>
        <w:spacing w:after="120"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Соответствие цены реализации инвестиционной программы и их эффективности</w:t>
      </w:r>
    </w:p>
    <w:p w:rsidR="004E5684" w:rsidRPr="001A1BA8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  <w:r w:rsidRPr="001A1BA8">
        <w:rPr>
          <w:color w:val="auto"/>
          <w:sz w:val="26"/>
          <w:szCs w:val="26"/>
        </w:rPr>
        <w:t xml:space="preserve">Реализация мероприятий инвестиционной программы позволит значительно повысить уровень эффективности, необходимый для достижения темпов развития, предусмотренных Стратегией социально-экономического развития </w:t>
      </w:r>
      <w:r>
        <w:rPr>
          <w:color w:val="auto"/>
          <w:sz w:val="26"/>
          <w:szCs w:val="26"/>
        </w:rPr>
        <w:t>сельского поселения</w:t>
      </w:r>
      <w:r w:rsidRPr="001A1BA8">
        <w:rPr>
          <w:color w:val="auto"/>
          <w:sz w:val="26"/>
          <w:szCs w:val="26"/>
        </w:rPr>
        <w:t xml:space="preserve">. </w:t>
      </w:r>
    </w:p>
    <w:p w:rsidR="004E5684" w:rsidRPr="001A1BA8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  <w:r w:rsidRPr="001A1BA8">
        <w:rPr>
          <w:color w:val="auto"/>
          <w:sz w:val="26"/>
          <w:szCs w:val="26"/>
        </w:rPr>
        <w:t>Ре</w:t>
      </w:r>
      <w:r>
        <w:rPr>
          <w:color w:val="auto"/>
          <w:sz w:val="26"/>
          <w:szCs w:val="26"/>
        </w:rPr>
        <w:t>зультатом  реализации  инвестиционной п</w:t>
      </w:r>
      <w:r w:rsidRPr="001A1BA8">
        <w:rPr>
          <w:color w:val="auto"/>
          <w:sz w:val="26"/>
          <w:szCs w:val="26"/>
        </w:rPr>
        <w:t xml:space="preserve">рограммы  станет  повышение  доступности  населения  к услуге  газоснабжения  и,  как  следствие,  удовлетворение  нужд  населения  в  использовании природного  газа  для  отопления,  горячего  водоснабжения  и  приготовления  пищи.  Таким образом,  программные  мероприятия  ориентированы  на  достижение  целей  социально-экономического развития города, направленных на формирование благоприятной среды для жизнедеятельности населения. </w:t>
      </w:r>
    </w:p>
    <w:p w:rsidR="004E5684" w:rsidRPr="001A1BA8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  <w:r w:rsidRPr="001A1BA8">
        <w:rPr>
          <w:color w:val="auto"/>
          <w:sz w:val="26"/>
          <w:szCs w:val="26"/>
        </w:rPr>
        <w:t xml:space="preserve">Экономическая  эффективность  программы  определяется    снижением  средств населения на оплату коммунальных услуг. </w:t>
      </w:r>
    </w:p>
    <w:p w:rsidR="004E5684" w:rsidRPr="001A1BA8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Экологическая  эффективность  инвестиционной п</w:t>
      </w:r>
      <w:r w:rsidRPr="001A1BA8">
        <w:rPr>
          <w:color w:val="auto"/>
          <w:sz w:val="26"/>
          <w:szCs w:val="26"/>
        </w:rPr>
        <w:t xml:space="preserve">рограммы  выражается  в  снижении  уровня загрязнения  окружающей  природной  среды  и  улучшение  экологической  обстановки  в районе. </w:t>
      </w:r>
    </w:p>
    <w:p w:rsidR="004E5684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  <w:r w:rsidRPr="001A1BA8">
        <w:rPr>
          <w:color w:val="auto"/>
          <w:sz w:val="26"/>
          <w:szCs w:val="26"/>
        </w:rPr>
        <w:t>Соци</w:t>
      </w:r>
      <w:r>
        <w:rPr>
          <w:color w:val="auto"/>
          <w:sz w:val="26"/>
          <w:szCs w:val="26"/>
        </w:rPr>
        <w:t>альная  эффективность</w:t>
      </w:r>
      <w:r w:rsidRPr="001A1BA8">
        <w:rPr>
          <w:color w:val="auto"/>
          <w:sz w:val="26"/>
          <w:szCs w:val="26"/>
        </w:rPr>
        <w:t xml:space="preserve">  характеризуется  созданием  благоприятных условий  проживания  населения,  обеспечением  нормальных  условий  для  жизни  будущих поколений, улучшением д</w:t>
      </w:r>
      <w:r>
        <w:rPr>
          <w:color w:val="auto"/>
          <w:sz w:val="26"/>
          <w:szCs w:val="26"/>
        </w:rPr>
        <w:t>емографической ситуации в сельском поселении</w:t>
      </w:r>
      <w:r w:rsidRPr="001A1BA8">
        <w:rPr>
          <w:color w:val="auto"/>
          <w:sz w:val="26"/>
          <w:szCs w:val="26"/>
        </w:rPr>
        <w:t>.</w:t>
      </w:r>
    </w:p>
    <w:p w:rsidR="004E5684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</w:p>
    <w:p w:rsidR="004E5684" w:rsidRPr="0019370E" w:rsidRDefault="0019370E" w:rsidP="0055451E">
      <w:pPr>
        <w:pStyle w:val="ConsPlusNormal"/>
        <w:numPr>
          <w:ilvl w:val="2"/>
          <w:numId w:val="31"/>
        </w:numPr>
        <w:spacing w:after="120"/>
        <w:ind w:right="-28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4E5684" w:rsidRPr="00547A34" w:rsidRDefault="004E5684" w:rsidP="00013946">
      <w:pPr>
        <w:pStyle w:val="a4"/>
        <w:spacing w:after="0" w:line="240" w:lineRule="auto"/>
        <w:ind w:left="0" w:right="-283" w:firstLine="709"/>
        <w:jc w:val="both"/>
        <w:rPr>
          <w:color w:val="auto"/>
          <w:sz w:val="26"/>
          <w:szCs w:val="26"/>
        </w:rPr>
      </w:pPr>
      <w:r w:rsidRPr="00547A34">
        <w:rPr>
          <w:color w:val="auto"/>
          <w:sz w:val="26"/>
          <w:szCs w:val="26"/>
        </w:rPr>
        <w:t>Несмотря на то, что  методика расчета показателей качества и надежности  услуг по транспортировке газа введена в декабре 2014 года и еще не действует в полной мере, можно рассчитать  условно  принятые  показатели  качества  и  надежности  газоснабжения потребителей природным газом. Результ</w:t>
      </w:r>
      <w:r>
        <w:rPr>
          <w:color w:val="auto"/>
          <w:sz w:val="26"/>
          <w:szCs w:val="26"/>
        </w:rPr>
        <w:t>аты расчета сведены в таблице ниже.</w:t>
      </w:r>
      <w:r w:rsidRPr="00547A34">
        <w:rPr>
          <w:color w:val="auto"/>
          <w:sz w:val="26"/>
          <w:szCs w:val="26"/>
        </w:rPr>
        <w:t xml:space="preserve"> </w:t>
      </w:r>
    </w:p>
    <w:p w:rsidR="004E5684" w:rsidRPr="00547A34" w:rsidRDefault="004E5684" w:rsidP="00013946">
      <w:pPr>
        <w:pStyle w:val="a4"/>
        <w:spacing w:before="120" w:after="120" w:line="240" w:lineRule="auto"/>
        <w:ind w:left="0" w:right="-283"/>
        <w:contextualSpacing w:val="0"/>
        <w:jc w:val="both"/>
        <w:rPr>
          <w:i/>
          <w:color w:val="auto"/>
          <w:sz w:val="26"/>
          <w:szCs w:val="26"/>
        </w:rPr>
      </w:pPr>
      <w:r w:rsidRPr="00547A34">
        <w:rPr>
          <w:i/>
          <w:color w:val="auto"/>
          <w:sz w:val="26"/>
          <w:szCs w:val="26"/>
        </w:rPr>
        <w:t>Таблица: Целевые показатели качества и надежности газоснабжения природным га</w:t>
      </w:r>
      <w:r>
        <w:rPr>
          <w:i/>
          <w:color w:val="auto"/>
          <w:sz w:val="26"/>
          <w:szCs w:val="26"/>
        </w:rPr>
        <w:t>зом.</w:t>
      </w:r>
    </w:p>
    <w:tbl>
      <w:tblPr>
        <w:tblStyle w:val="aa"/>
        <w:tblW w:w="11063" w:type="dxa"/>
        <w:jc w:val="center"/>
        <w:tblInd w:w="-318" w:type="dxa"/>
        <w:tblLook w:val="04A0"/>
      </w:tblPr>
      <w:tblGrid>
        <w:gridCol w:w="558"/>
        <w:gridCol w:w="2610"/>
        <w:gridCol w:w="698"/>
        <w:gridCol w:w="704"/>
        <w:gridCol w:w="704"/>
        <w:gridCol w:w="705"/>
        <w:gridCol w:w="705"/>
        <w:gridCol w:w="705"/>
        <w:gridCol w:w="705"/>
        <w:gridCol w:w="705"/>
        <w:gridCol w:w="705"/>
        <w:gridCol w:w="778"/>
        <w:gridCol w:w="781"/>
      </w:tblGrid>
      <w:tr w:rsidR="004E5684" w:rsidRPr="00547A34" w:rsidTr="00013946">
        <w:trPr>
          <w:trHeight w:val="258"/>
          <w:jc w:val="center"/>
        </w:trPr>
        <w:tc>
          <w:tcPr>
            <w:tcW w:w="558" w:type="dxa"/>
            <w:vMerge w:val="restart"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547A34">
              <w:rPr>
                <w:color w:val="auto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47A34">
              <w:rPr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547A34">
              <w:rPr>
                <w:color w:val="auto"/>
                <w:sz w:val="24"/>
                <w:szCs w:val="24"/>
              </w:rPr>
              <w:t>/</w:t>
            </w:r>
            <w:proofErr w:type="spellStart"/>
            <w:r w:rsidRPr="00547A34">
              <w:rPr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0" w:type="dxa"/>
            <w:vMerge w:val="restart"/>
            <w:shd w:val="clear" w:color="auto" w:fill="DBE5F1" w:themeFill="accent1" w:themeFillTint="33"/>
            <w:vAlign w:val="center"/>
          </w:tcPr>
          <w:p w:rsidR="004E5684" w:rsidRPr="00547A34" w:rsidRDefault="004E5684" w:rsidP="004E5684">
            <w:pPr>
              <w:pStyle w:val="a4"/>
              <w:ind w:left="-62" w:right="-42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98" w:type="dxa"/>
            <w:vMerge w:val="restart"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Ед. </w:t>
            </w:r>
            <w:proofErr w:type="spellStart"/>
            <w:r>
              <w:rPr>
                <w:color w:val="auto"/>
                <w:sz w:val="24"/>
                <w:szCs w:val="24"/>
              </w:rPr>
              <w:t>изм</w:t>
            </w:r>
            <w:proofErr w:type="spellEnd"/>
            <w:r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7197" w:type="dxa"/>
            <w:gridSpan w:val="10"/>
            <w:shd w:val="clear" w:color="auto" w:fill="DBE5F1" w:themeFill="accent1" w:themeFillTint="33"/>
            <w:vAlign w:val="center"/>
          </w:tcPr>
          <w:p w:rsidR="004E5684" w:rsidRPr="00547A34" w:rsidRDefault="004E5684" w:rsidP="0017650B">
            <w:pPr>
              <w:pStyle w:val="a4"/>
              <w:ind w:left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год</w:t>
            </w:r>
          </w:p>
        </w:tc>
      </w:tr>
      <w:tr w:rsidR="00013946" w:rsidRPr="00547A34" w:rsidTr="00013946">
        <w:trPr>
          <w:trHeight w:val="339"/>
          <w:jc w:val="center"/>
        </w:trPr>
        <w:tc>
          <w:tcPr>
            <w:tcW w:w="558" w:type="dxa"/>
            <w:vMerge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610" w:type="dxa"/>
            <w:vMerge/>
            <w:shd w:val="clear" w:color="auto" w:fill="DBE5F1" w:themeFill="accent1" w:themeFillTint="33"/>
            <w:vAlign w:val="center"/>
          </w:tcPr>
          <w:p w:rsidR="004E5684" w:rsidRDefault="004E5684" w:rsidP="004E5684">
            <w:pPr>
              <w:pStyle w:val="a4"/>
              <w:ind w:left="-62" w:right="-42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698" w:type="dxa"/>
            <w:vMerge/>
            <w:shd w:val="clear" w:color="auto" w:fill="8DB3E2" w:themeFill="text2" w:themeFillTint="66"/>
            <w:vAlign w:val="center"/>
          </w:tcPr>
          <w:p w:rsidR="004E568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2013</w:t>
            </w:r>
          </w:p>
        </w:tc>
        <w:tc>
          <w:tcPr>
            <w:tcW w:w="704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2014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2018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2019</w:t>
            </w:r>
          </w:p>
        </w:tc>
        <w:tc>
          <w:tcPr>
            <w:tcW w:w="705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2020</w:t>
            </w:r>
          </w:p>
        </w:tc>
        <w:tc>
          <w:tcPr>
            <w:tcW w:w="778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2021-2025</w:t>
            </w:r>
          </w:p>
        </w:tc>
        <w:tc>
          <w:tcPr>
            <w:tcW w:w="780" w:type="dxa"/>
            <w:shd w:val="clear" w:color="auto" w:fill="DBE5F1" w:themeFill="accent1" w:themeFillTint="33"/>
            <w:vAlign w:val="center"/>
          </w:tcPr>
          <w:p w:rsidR="004E5684" w:rsidRPr="002A180F" w:rsidRDefault="004E5684" w:rsidP="0017650B">
            <w:pPr>
              <w:pStyle w:val="a4"/>
              <w:ind w:left="0"/>
              <w:jc w:val="center"/>
              <w:rPr>
                <w:color w:val="auto"/>
                <w:sz w:val="20"/>
                <w:szCs w:val="20"/>
              </w:rPr>
            </w:pPr>
            <w:r w:rsidRPr="002A180F">
              <w:rPr>
                <w:color w:val="auto"/>
                <w:sz w:val="20"/>
                <w:szCs w:val="20"/>
              </w:rPr>
              <w:t>2026-2030</w:t>
            </w:r>
          </w:p>
        </w:tc>
      </w:tr>
      <w:tr w:rsidR="00013946" w:rsidRPr="00547A34" w:rsidTr="00013946">
        <w:trPr>
          <w:cantSplit/>
          <w:trHeight w:val="1174"/>
          <w:jc w:val="center"/>
        </w:trPr>
        <w:tc>
          <w:tcPr>
            <w:tcW w:w="558" w:type="dxa"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Аварийность </w:t>
            </w:r>
          </w:p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системы </w:t>
            </w:r>
          </w:p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газоснабжения </w:t>
            </w:r>
          </w:p>
          <w:p w:rsidR="004E5684" w:rsidRPr="00547A34" w:rsidRDefault="004E5684" w:rsidP="004E5684">
            <w:pPr>
              <w:pStyle w:val="a4"/>
              <w:ind w:left="-62" w:right="-42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>природным газом</w:t>
            </w:r>
          </w:p>
        </w:tc>
        <w:tc>
          <w:tcPr>
            <w:tcW w:w="698" w:type="dxa"/>
            <w:shd w:val="clear" w:color="auto" w:fill="8DB3E2" w:themeFill="text2" w:themeFillTint="66"/>
            <w:textDirection w:val="btLr"/>
            <w:vAlign w:val="center"/>
          </w:tcPr>
          <w:p w:rsidR="004E5684" w:rsidRPr="00547A34" w:rsidRDefault="004E5684" w:rsidP="0017650B">
            <w:pPr>
              <w:pStyle w:val="a4"/>
              <w:ind w:left="113" w:right="113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ед./</w:t>
            </w:r>
            <w:proofErr w:type="gramStart"/>
            <w:r>
              <w:rPr>
                <w:color w:val="auto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704" w:type="dxa"/>
            <w:vAlign w:val="center"/>
          </w:tcPr>
          <w:p w:rsidR="004E5684" w:rsidRPr="004E568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4E5684">
              <w:rPr>
                <w:color w:val="auto"/>
                <w:sz w:val="24"/>
                <w:szCs w:val="24"/>
              </w:rPr>
              <w:t>0,0</w:t>
            </w:r>
          </w:p>
        </w:tc>
        <w:tc>
          <w:tcPr>
            <w:tcW w:w="704" w:type="dxa"/>
            <w:vAlign w:val="center"/>
          </w:tcPr>
          <w:p w:rsidR="004E5684" w:rsidRPr="004E5684" w:rsidRDefault="004E5684" w:rsidP="0017650B">
            <w:pPr>
              <w:jc w:val="center"/>
            </w:pPr>
            <w:r w:rsidRPr="004E5684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78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80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</w:tr>
      <w:tr w:rsidR="00013946" w:rsidRPr="00547A34" w:rsidTr="00013946">
        <w:trPr>
          <w:cantSplit/>
          <w:trHeight w:val="764"/>
          <w:jc w:val="center"/>
        </w:trPr>
        <w:tc>
          <w:tcPr>
            <w:tcW w:w="558" w:type="dxa"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Перебои </w:t>
            </w:r>
            <w:proofErr w:type="gramStart"/>
            <w:r w:rsidRPr="002A180F">
              <w:rPr>
                <w:color w:val="auto"/>
                <w:sz w:val="24"/>
                <w:szCs w:val="24"/>
              </w:rPr>
              <w:t>в</w:t>
            </w:r>
            <w:proofErr w:type="gramEnd"/>
            <w:r w:rsidRPr="002A180F">
              <w:rPr>
                <w:color w:val="auto"/>
                <w:sz w:val="24"/>
                <w:szCs w:val="24"/>
              </w:rPr>
              <w:t xml:space="preserve"> </w:t>
            </w:r>
          </w:p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proofErr w:type="gramStart"/>
            <w:r w:rsidRPr="002A180F">
              <w:rPr>
                <w:color w:val="auto"/>
                <w:sz w:val="24"/>
                <w:szCs w:val="24"/>
              </w:rPr>
              <w:t>снабжении</w:t>
            </w:r>
            <w:proofErr w:type="gramEnd"/>
            <w:r w:rsidRPr="002A180F">
              <w:rPr>
                <w:color w:val="auto"/>
                <w:sz w:val="24"/>
                <w:szCs w:val="24"/>
              </w:rPr>
              <w:t xml:space="preserve"> </w:t>
            </w:r>
          </w:p>
          <w:p w:rsidR="004E5684" w:rsidRPr="00547A34" w:rsidRDefault="004E5684" w:rsidP="004E5684">
            <w:pPr>
              <w:pStyle w:val="a4"/>
              <w:ind w:left="-62" w:right="-42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>потребителей</w:t>
            </w:r>
          </w:p>
        </w:tc>
        <w:tc>
          <w:tcPr>
            <w:tcW w:w="698" w:type="dxa"/>
            <w:shd w:val="clear" w:color="auto" w:fill="8DB3E2" w:themeFill="text2" w:themeFillTint="66"/>
            <w:textDirection w:val="btLr"/>
            <w:vAlign w:val="center"/>
          </w:tcPr>
          <w:p w:rsidR="004E5684" w:rsidRPr="00547A34" w:rsidRDefault="004E5684" w:rsidP="0017650B">
            <w:pPr>
              <w:pStyle w:val="a4"/>
              <w:ind w:left="113" w:right="113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час</w:t>
            </w:r>
            <w:proofErr w:type="gramStart"/>
            <w:r>
              <w:rPr>
                <w:color w:val="auto"/>
                <w:sz w:val="24"/>
                <w:szCs w:val="24"/>
              </w:rPr>
              <w:t>.</w:t>
            </w:r>
            <w:proofErr w:type="gramEnd"/>
            <w:r>
              <w:rPr>
                <w:color w:val="auto"/>
                <w:sz w:val="24"/>
                <w:szCs w:val="24"/>
              </w:rPr>
              <w:t>/</w:t>
            </w:r>
            <w:proofErr w:type="gramStart"/>
            <w:r>
              <w:rPr>
                <w:color w:val="auto"/>
                <w:sz w:val="24"/>
                <w:szCs w:val="24"/>
              </w:rPr>
              <w:t>ч</w:t>
            </w:r>
            <w:proofErr w:type="gramEnd"/>
            <w:r>
              <w:rPr>
                <w:color w:val="auto"/>
                <w:sz w:val="24"/>
                <w:szCs w:val="24"/>
              </w:rPr>
              <w:t>ел.</w:t>
            </w:r>
          </w:p>
        </w:tc>
        <w:tc>
          <w:tcPr>
            <w:tcW w:w="704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4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78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  <w:tc>
          <w:tcPr>
            <w:tcW w:w="780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0,0</w:t>
            </w:r>
          </w:p>
        </w:tc>
      </w:tr>
      <w:tr w:rsidR="00013946" w:rsidRPr="00547A34" w:rsidTr="00013946">
        <w:trPr>
          <w:cantSplit/>
          <w:trHeight w:val="1174"/>
          <w:jc w:val="center"/>
        </w:trPr>
        <w:tc>
          <w:tcPr>
            <w:tcW w:w="558" w:type="dxa"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Продолжительность </w:t>
            </w:r>
          </w:p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(бесперебойность) </w:t>
            </w:r>
          </w:p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поставки товаров и </w:t>
            </w:r>
          </w:p>
          <w:p w:rsidR="004E5684" w:rsidRPr="00547A34" w:rsidRDefault="004E5684" w:rsidP="004E5684">
            <w:pPr>
              <w:pStyle w:val="a4"/>
              <w:ind w:left="-62" w:right="-42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услуг </w:t>
            </w:r>
          </w:p>
        </w:tc>
        <w:tc>
          <w:tcPr>
            <w:tcW w:w="698" w:type="dxa"/>
            <w:shd w:val="clear" w:color="auto" w:fill="8DB3E2" w:themeFill="text2" w:themeFillTint="66"/>
            <w:textDirection w:val="btLr"/>
            <w:vAlign w:val="center"/>
          </w:tcPr>
          <w:p w:rsidR="004E5684" w:rsidRPr="00547A34" w:rsidRDefault="004E5684" w:rsidP="0017650B">
            <w:pPr>
              <w:pStyle w:val="a4"/>
              <w:ind w:left="113" w:right="113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час/день</w:t>
            </w:r>
          </w:p>
        </w:tc>
        <w:tc>
          <w:tcPr>
            <w:tcW w:w="704" w:type="dxa"/>
            <w:vAlign w:val="center"/>
          </w:tcPr>
          <w:p w:rsidR="004E5684" w:rsidRPr="004E568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4E5684">
              <w:rPr>
                <w:color w:val="auto"/>
                <w:sz w:val="24"/>
                <w:szCs w:val="24"/>
              </w:rPr>
              <w:t>24</w:t>
            </w:r>
          </w:p>
        </w:tc>
        <w:tc>
          <w:tcPr>
            <w:tcW w:w="704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05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78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  <w:tc>
          <w:tcPr>
            <w:tcW w:w="780" w:type="dxa"/>
            <w:vAlign w:val="center"/>
          </w:tcPr>
          <w:p w:rsidR="004E5684" w:rsidRPr="002A180F" w:rsidRDefault="004E5684" w:rsidP="0017650B">
            <w:pPr>
              <w:jc w:val="center"/>
            </w:pPr>
            <w:r w:rsidRPr="002A180F">
              <w:rPr>
                <w:sz w:val="24"/>
                <w:szCs w:val="24"/>
              </w:rPr>
              <w:t>24</w:t>
            </w:r>
          </w:p>
        </w:tc>
      </w:tr>
      <w:tr w:rsidR="00013946" w:rsidRPr="00547A34" w:rsidTr="00013946">
        <w:trPr>
          <w:cantSplit/>
          <w:trHeight w:val="754"/>
          <w:jc w:val="center"/>
        </w:trPr>
        <w:tc>
          <w:tcPr>
            <w:tcW w:w="558" w:type="dxa"/>
            <w:shd w:val="clear" w:color="auto" w:fill="8DB3E2" w:themeFill="text2" w:themeFillTint="66"/>
            <w:vAlign w:val="center"/>
          </w:tcPr>
          <w:p w:rsidR="004E5684" w:rsidRPr="00547A34" w:rsidRDefault="004E5684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Износ системы </w:t>
            </w:r>
          </w:p>
          <w:p w:rsidR="004E5684" w:rsidRPr="002A180F" w:rsidRDefault="004E5684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коммунальной </w:t>
            </w:r>
          </w:p>
          <w:p w:rsidR="004E5684" w:rsidRPr="00547A34" w:rsidRDefault="004E5684" w:rsidP="004E5684">
            <w:pPr>
              <w:pStyle w:val="a4"/>
              <w:ind w:left="-62" w:right="-42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>инфраструктуры</w:t>
            </w:r>
          </w:p>
        </w:tc>
        <w:tc>
          <w:tcPr>
            <w:tcW w:w="698" w:type="dxa"/>
            <w:shd w:val="clear" w:color="auto" w:fill="8DB3E2" w:themeFill="text2" w:themeFillTint="66"/>
            <w:textDirection w:val="btLr"/>
            <w:vAlign w:val="center"/>
          </w:tcPr>
          <w:p w:rsidR="004E5684" w:rsidRPr="00547A34" w:rsidRDefault="004E5684" w:rsidP="0017650B">
            <w:pPr>
              <w:pStyle w:val="a4"/>
              <w:ind w:left="113" w:right="113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704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50</w:t>
            </w:r>
          </w:p>
        </w:tc>
        <w:tc>
          <w:tcPr>
            <w:tcW w:w="704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50</w:t>
            </w:r>
          </w:p>
        </w:tc>
        <w:tc>
          <w:tcPr>
            <w:tcW w:w="705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55</w:t>
            </w:r>
          </w:p>
        </w:tc>
        <w:tc>
          <w:tcPr>
            <w:tcW w:w="705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705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65</w:t>
            </w:r>
          </w:p>
        </w:tc>
        <w:tc>
          <w:tcPr>
            <w:tcW w:w="705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65</w:t>
            </w:r>
          </w:p>
        </w:tc>
        <w:tc>
          <w:tcPr>
            <w:tcW w:w="705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70</w:t>
            </w:r>
          </w:p>
        </w:tc>
        <w:tc>
          <w:tcPr>
            <w:tcW w:w="705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778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780" w:type="dxa"/>
            <w:vAlign w:val="center"/>
          </w:tcPr>
          <w:p w:rsidR="004E5684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30</w:t>
            </w:r>
          </w:p>
        </w:tc>
      </w:tr>
      <w:tr w:rsidR="00013946" w:rsidRPr="00547A34" w:rsidTr="00013946">
        <w:trPr>
          <w:cantSplit/>
          <w:trHeight w:val="867"/>
          <w:jc w:val="center"/>
        </w:trPr>
        <w:tc>
          <w:tcPr>
            <w:tcW w:w="558" w:type="dxa"/>
            <w:shd w:val="clear" w:color="auto" w:fill="8DB3E2" w:themeFill="text2" w:themeFillTint="66"/>
            <w:vAlign w:val="center"/>
          </w:tcPr>
          <w:p w:rsidR="00EC55EC" w:rsidRPr="00547A34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610" w:type="dxa"/>
          </w:tcPr>
          <w:p w:rsidR="00EC55EC" w:rsidRPr="002A180F" w:rsidRDefault="00EC55EC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Удельный вес сетей, </w:t>
            </w:r>
          </w:p>
          <w:p w:rsidR="00EC55EC" w:rsidRPr="002A180F" w:rsidRDefault="00EC55EC" w:rsidP="004E5684">
            <w:pPr>
              <w:pStyle w:val="a4"/>
              <w:ind w:left="-62" w:right="-42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нуждающихся в </w:t>
            </w:r>
          </w:p>
          <w:p w:rsidR="00EC55EC" w:rsidRPr="00547A34" w:rsidRDefault="00EC55EC" w:rsidP="004E5684">
            <w:pPr>
              <w:pStyle w:val="a4"/>
              <w:ind w:left="-62" w:right="-42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2A180F">
              <w:rPr>
                <w:color w:val="auto"/>
                <w:sz w:val="24"/>
                <w:szCs w:val="24"/>
              </w:rPr>
              <w:t xml:space="preserve">замене </w:t>
            </w:r>
          </w:p>
        </w:tc>
        <w:tc>
          <w:tcPr>
            <w:tcW w:w="698" w:type="dxa"/>
            <w:shd w:val="clear" w:color="auto" w:fill="8DB3E2" w:themeFill="text2" w:themeFillTint="66"/>
            <w:textDirection w:val="btLr"/>
            <w:vAlign w:val="center"/>
          </w:tcPr>
          <w:p w:rsidR="00EC55EC" w:rsidRPr="00547A34" w:rsidRDefault="00EC55EC" w:rsidP="0017650B">
            <w:pPr>
              <w:pStyle w:val="a4"/>
              <w:ind w:left="113" w:right="113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%</w:t>
            </w:r>
          </w:p>
        </w:tc>
        <w:tc>
          <w:tcPr>
            <w:tcW w:w="704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50</w:t>
            </w:r>
          </w:p>
        </w:tc>
        <w:tc>
          <w:tcPr>
            <w:tcW w:w="704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50</w:t>
            </w:r>
          </w:p>
        </w:tc>
        <w:tc>
          <w:tcPr>
            <w:tcW w:w="705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55</w:t>
            </w:r>
          </w:p>
        </w:tc>
        <w:tc>
          <w:tcPr>
            <w:tcW w:w="705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60</w:t>
            </w:r>
          </w:p>
        </w:tc>
        <w:tc>
          <w:tcPr>
            <w:tcW w:w="705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65</w:t>
            </w:r>
          </w:p>
        </w:tc>
        <w:tc>
          <w:tcPr>
            <w:tcW w:w="705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65</w:t>
            </w:r>
          </w:p>
        </w:tc>
        <w:tc>
          <w:tcPr>
            <w:tcW w:w="705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70</w:t>
            </w:r>
          </w:p>
        </w:tc>
        <w:tc>
          <w:tcPr>
            <w:tcW w:w="705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778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780" w:type="dxa"/>
            <w:vAlign w:val="center"/>
          </w:tcPr>
          <w:p w:rsidR="00EC55EC" w:rsidRPr="00EC55EC" w:rsidRDefault="00EC55EC" w:rsidP="0017650B">
            <w:pPr>
              <w:pStyle w:val="a4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EC55EC">
              <w:rPr>
                <w:color w:val="auto"/>
                <w:sz w:val="24"/>
                <w:szCs w:val="24"/>
              </w:rPr>
              <w:t>30</w:t>
            </w:r>
          </w:p>
        </w:tc>
      </w:tr>
    </w:tbl>
    <w:p w:rsidR="004E5684" w:rsidRPr="000743AE" w:rsidRDefault="004E5684" w:rsidP="00013946">
      <w:pPr>
        <w:pStyle w:val="a4"/>
        <w:spacing w:before="120" w:after="120" w:line="240" w:lineRule="auto"/>
        <w:ind w:left="0" w:right="-283" w:firstLine="709"/>
        <w:contextualSpacing w:val="0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lastRenderedPageBreak/>
        <w:t xml:space="preserve">Государственная  ценовая  политика  в  области  газоснабжения  осуществляется  на основе следующих принципов: </w:t>
      </w:r>
    </w:p>
    <w:p w:rsidR="004E5684" w:rsidRDefault="004E5684" w:rsidP="00013946">
      <w:pPr>
        <w:pStyle w:val="a4"/>
        <w:numPr>
          <w:ilvl w:val="0"/>
          <w:numId w:val="64"/>
        </w:numPr>
        <w:spacing w:after="0" w:line="240" w:lineRule="auto"/>
        <w:ind w:left="714" w:right="-283" w:hanging="357"/>
        <w:contextualSpacing w:val="0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 xml:space="preserve">создание  благоприятных  условий  для  поиска,  разведки  и  освоения месторождений  газа,  добычи,  транспортировки,  хранения  и  поставок  газа, обеспечения самофинансирования организаций систем газоснабжения; </w:t>
      </w:r>
    </w:p>
    <w:p w:rsidR="004E5684" w:rsidRDefault="004E5684" w:rsidP="00013946">
      <w:pPr>
        <w:pStyle w:val="a4"/>
        <w:numPr>
          <w:ilvl w:val="0"/>
          <w:numId w:val="64"/>
        </w:numPr>
        <w:spacing w:after="0" w:line="240" w:lineRule="auto"/>
        <w:ind w:right="-283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 xml:space="preserve">расширение сфер применения рыночных цен на газ и услуги по газификации жилищно-коммунального  хозяйства,  промышленных  и  иных  организаций  с учетом стоимости, качества и потребительских  свойств,  альтернативных газу видов энергетических ресурсов в целях формирования рынка энергетических ресурсов; </w:t>
      </w:r>
    </w:p>
    <w:p w:rsidR="004E5684" w:rsidRDefault="004E5684" w:rsidP="00013946">
      <w:pPr>
        <w:pStyle w:val="a4"/>
        <w:numPr>
          <w:ilvl w:val="0"/>
          <w:numId w:val="64"/>
        </w:numPr>
        <w:spacing w:after="0" w:line="240" w:lineRule="auto"/>
        <w:ind w:right="-283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 xml:space="preserve">федеральный  государственный  контроль  (надзор)  за  установлением  и  (или) применением регулируемых государством цен (тарифов) в области; </w:t>
      </w:r>
    </w:p>
    <w:p w:rsidR="004E5684" w:rsidRDefault="004E5684" w:rsidP="00013946">
      <w:pPr>
        <w:pStyle w:val="a4"/>
        <w:numPr>
          <w:ilvl w:val="0"/>
          <w:numId w:val="64"/>
        </w:numPr>
        <w:spacing w:after="0" w:line="240" w:lineRule="auto"/>
        <w:ind w:right="-283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 xml:space="preserve">удовлетворение платежеспособного спроса на газ; </w:t>
      </w:r>
    </w:p>
    <w:p w:rsidR="004E5684" w:rsidRDefault="004E5684" w:rsidP="00013946">
      <w:pPr>
        <w:pStyle w:val="a4"/>
        <w:numPr>
          <w:ilvl w:val="0"/>
          <w:numId w:val="64"/>
        </w:numPr>
        <w:spacing w:after="0" w:line="240" w:lineRule="auto"/>
        <w:ind w:right="-283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>стимулирование  использования  газа  в  качестве  моторного  топлива  для транспортных  сре</w:t>
      </w:r>
      <w:proofErr w:type="gramStart"/>
      <w:r w:rsidRPr="000743AE">
        <w:rPr>
          <w:color w:val="auto"/>
          <w:sz w:val="26"/>
          <w:szCs w:val="26"/>
        </w:rPr>
        <w:t>дств  в  ц</w:t>
      </w:r>
      <w:proofErr w:type="gramEnd"/>
      <w:r w:rsidRPr="000743AE">
        <w:rPr>
          <w:color w:val="auto"/>
          <w:sz w:val="26"/>
          <w:szCs w:val="26"/>
        </w:rPr>
        <w:t>елях  уменьшения  выбросов  вредных  веществ  в окружающую  среду  и  повышения  экономической  эффективности испо</w:t>
      </w:r>
      <w:r>
        <w:rPr>
          <w:color w:val="auto"/>
          <w:sz w:val="26"/>
          <w:szCs w:val="26"/>
        </w:rPr>
        <w:t xml:space="preserve">льзования топливных ресурсов; </w:t>
      </w:r>
    </w:p>
    <w:p w:rsidR="004E5684" w:rsidRDefault="004E5684" w:rsidP="00013946">
      <w:pPr>
        <w:pStyle w:val="a4"/>
        <w:numPr>
          <w:ilvl w:val="0"/>
          <w:numId w:val="64"/>
        </w:numPr>
        <w:spacing w:after="0" w:line="240" w:lineRule="auto"/>
        <w:ind w:right="-283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 xml:space="preserve">обеспечение  конкурентоспособности  российского  газа  на  мировом энергетическом рынке; </w:t>
      </w:r>
    </w:p>
    <w:p w:rsidR="004E5684" w:rsidRPr="000743AE" w:rsidRDefault="004E5684" w:rsidP="00013946">
      <w:pPr>
        <w:pStyle w:val="a4"/>
        <w:numPr>
          <w:ilvl w:val="0"/>
          <w:numId w:val="64"/>
        </w:numPr>
        <w:spacing w:after="0" w:line="240" w:lineRule="auto"/>
        <w:ind w:right="-283"/>
        <w:jc w:val="both"/>
        <w:rPr>
          <w:color w:val="auto"/>
          <w:sz w:val="26"/>
          <w:szCs w:val="26"/>
        </w:rPr>
      </w:pPr>
      <w:r w:rsidRPr="000743AE">
        <w:rPr>
          <w:color w:val="auto"/>
          <w:sz w:val="26"/>
          <w:szCs w:val="26"/>
        </w:rPr>
        <w:t xml:space="preserve">возмещение  за  счет  средств  соответствующих  бюджетов  организации  - собственнику  системы  газоснабжения  фактических  убытков  в  размере образовавшейся  задолженности  по  оплате  газа  </w:t>
      </w:r>
      <w:proofErr w:type="spellStart"/>
      <w:r w:rsidRPr="000743AE">
        <w:rPr>
          <w:color w:val="auto"/>
          <w:sz w:val="26"/>
          <w:szCs w:val="26"/>
        </w:rPr>
        <w:t>неотключаемыми</w:t>
      </w:r>
      <w:proofErr w:type="spellEnd"/>
      <w:r w:rsidRPr="000743AE">
        <w:rPr>
          <w:color w:val="auto"/>
          <w:sz w:val="26"/>
          <w:szCs w:val="26"/>
        </w:rPr>
        <w:t xml:space="preserve"> потребителями. </w:t>
      </w:r>
      <w:r w:rsidRPr="000743AE">
        <w:rPr>
          <w:color w:val="auto"/>
          <w:sz w:val="26"/>
          <w:szCs w:val="26"/>
        </w:rPr>
        <w:cr/>
      </w:r>
    </w:p>
    <w:p w:rsidR="004E5684" w:rsidRPr="000743AE" w:rsidRDefault="004E5684" w:rsidP="00013946">
      <w:pPr>
        <w:pStyle w:val="ConsPlusNormal"/>
        <w:widowControl/>
        <w:ind w:left="390" w:right="-283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E5684" w:rsidRPr="000C5DE3" w:rsidRDefault="004E5684" w:rsidP="0055451E">
      <w:pPr>
        <w:pStyle w:val="ConsPlusNormal"/>
        <w:widowControl/>
        <w:numPr>
          <w:ilvl w:val="0"/>
          <w:numId w:val="31"/>
        </w:numPr>
        <w:spacing w:after="120"/>
        <w:ind w:left="391" w:right="-283" w:hanging="39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Перечень выявленных бесхозяйных объектов систем газоснабжения и перечень организаций, уполномоченных на их эксплуатацию.</w:t>
      </w:r>
    </w:p>
    <w:p w:rsidR="004E5684" w:rsidRPr="003F7AC0" w:rsidRDefault="004E5684" w:rsidP="00013946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F7AC0">
        <w:rPr>
          <w:rFonts w:ascii="Times New Roman" w:hAnsi="Times New Roman" w:cs="Times New Roman"/>
          <w:bCs/>
          <w:sz w:val="26"/>
          <w:szCs w:val="26"/>
        </w:rPr>
        <w:t xml:space="preserve">На  момент  разработки  Схемы  газоснабжения </w:t>
      </w:r>
      <w:r>
        <w:rPr>
          <w:rFonts w:ascii="Times New Roman" w:hAnsi="Times New Roman" w:cs="Times New Roman"/>
          <w:bCs/>
          <w:sz w:val="26"/>
          <w:szCs w:val="26"/>
        </w:rPr>
        <w:t xml:space="preserve"> бесхозяйные  сети  и  объекты </w:t>
      </w:r>
      <w:r w:rsidRPr="003F7AC0">
        <w:rPr>
          <w:rFonts w:ascii="Times New Roman" w:hAnsi="Times New Roman" w:cs="Times New Roman"/>
          <w:bCs/>
          <w:sz w:val="26"/>
          <w:szCs w:val="26"/>
        </w:rPr>
        <w:t xml:space="preserve">централизованного  газоснабжения  на  территории  </w:t>
      </w:r>
      <w:r>
        <w:rPr>
          <w:rFonts w:ascii="Times New Roman" w:hAnsi="Times New Roman" w:cs="Times New Roman"/>
          <w:bCs/>
          <w:sz w:val="26"/>
          <w:szCs w:val="26"/>
        </w:rPr>
        <w:t xml:space="preserve">сельского </w:t>
      </w:r>
      <w:r w:rsidRPr="00EC55EC">
        <w:rPr>
          <w:rFonts w:ascii="Times New Roman" w:hAnsi="Times New Roman" w:cs="Times New Roman"/>
          <w:bCs/>
          <w:sz w:val="26"/>
          <w:szCs w:val="26"/>
        </w:rPr>
        <w:t xml:space="preserve">поселения </w:t>
      </w:r>
      <w:proofErr w:type="spellStart"/>
      <w:r w:rsidRPr="00EC55EC">
        <w:rPr>
          <w:rFonts w:ascii="Times New Roman" w:hAnsi="Times New Roman" w:cs="Times New Roman"/>
          <w:bCs/>
          <w:sz w:val="26"/>
          <w:szCs w:val="26"/>
        </w:rPr>
        <w:t>Еремеевский</w:t>
      </w:r>
      <w:proofErr w:type="spellEnd"/>
      <w:r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сельсовет не о</w:t>
      </w:r>
      <w:r w:rsidRPr="003F7AC0">
        <w:rPr>
          <w:rFonts w:ascii="Times New Roman" w:hAnsi="Times New Roman" w:cs="Times New Roman"/>
          <w:bCs/>
          <w:sz w:val="26"/>
          <w:szCs w:val="26"/>
        </w:rPr>
        <w:t xml:space="preserve">бнаружены (не определены в явном виде). 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При обнаружении таких сетей на </w:t>
      </w:r>
      <w:r w:rsidRPr="003F7AC0">
        <w:rPr>
          <w:rFonts w:ascii="Times New Roman" w:hAnsi="Times New Roman" w:cs="Times New Roman"/>
          <w:bCs/>
          <w:sz w:val="26"/>
          <w:szCs w:val="26"/>
        </w:rPr>
        <w:t>территории  населенного  пункта,  они  переходят  в  собст</w:t>
      </w:r>
      <w:r>
        <w:rPr>
          <w:rFonts w:ascii="Times New Roman" w:hAnsi="Times New Roman" w:cs="Times New Roman"/>
          <w:bCs/>
          <w:sz w:val="26"/>
          <w:szCs w:val="26"/>
        </w:rPr>
        <w:t xml:space="preserve">венность  администрации  сельского поселения  и </w:t>
      </w:r>
      <w:r w:rsidRPr="003F7AC0">
        <w:rPr>
          <w:rFonts w:ascii="Times New Roman" w:hAnsi="Times New Roman" w:cs="Times New Roman"/>
          <w:bCs/>
          <w:sz w:val="26"/>
          <w:szCs w:val="26"/>
        </w:rPr>
        <w:t>в</w:t>
      </w:r>
      <w:r w:rsidR="00EC55E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3F7AC0">
        <w:rPr>
          <w:rFonts w:ascii="Times New Roman" w:hAnsi="Times New Roman" w:cs="Times New Roman"/>
          <w:bCs/>
          <w:sz w:val="26"/>
          <w:szCs w:val="26"/>
        </w:rPr>
        <w:t>последствии  передаются  во  временное  пользование/аре</w:t>
      </w:r>
      <w:r>
        <w:rPr>
          <w:rFonts w:ascii="Times New Roman" w:hAnsi="Times New Roman" w:cs="Times New Roman"/>
          <w:bCs/>
          <w:sz w:val="26"/>
          <w:szCs w:val="26"/>
        </w:rPr>
        <w:t xml:space="preserve">нду/концессию  соответствующей </w:t>
      </w:r>
      <w:r w:rsidRPr="003F7AC0">
        <w:rPr>
          <w:rFonts w:ascii="Times New Roman" w:hAnsi="Times New Roman" w:cs="Times New Roman"/>
          <w:bCs/>
          <w:sz w:val="26"/>
          <w:szCs w:val="26"/>
        </w:rPr>
        <w:t>эксплуатирующей  организации,  обеспечивающей  центр</w:t>
      </w:r>
      <w:r>
        <w:rPr>
          <w:rFonts w:ascii="Times New Roman" w:hAnsi="Times New Roman" w:cs="Times New Roman"/>
          <w:bCs/>
          <w:sz w:val="26"/>
          <w:szCs w:val="26"/>
        </w:rPr>
        <w:t xml:space="preserve">ализованное  газоснабжение  на </w:t>
      </w:r>
      <w:r w:rsidRPr="003F7AC0">
        <w:rPr>
          <w:rFonts w:ascii="Times New Roman" w:hAnsi="Times New Roman" w:cs="Times New Roman"/>
          <w:bCs/>
          <w:sz w:val="26"/>
          <w:szCs w:val="26"/>
        </w:rPr>
        <w:t>терри</w:t>
      </w:r>
      <w:r>
        <w:rPr>
          <w:rFonts w:ascii="Times New Roman" w:hAnsi="Times New Roman" w:cs="Times New Roman"/>
          <w:bCs/>
          <w:sz w:val="26"/>
          <w:szCs w:val="26"/>
        </w:rPr>
        <w:t>тории данного поселения</w:t>
      </w:r>
      <w:r w:rsidRPr="003F7AC0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4E5684" w:rsidRPr="00EB6FCD" w:rsidRDefault="004E5684" w:rsidP="00013946">
      <w:pPr>
        <w:pStyle w:val="ConsPlusNormal"/>
        <w:ind w:right="-28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F7AC0">
        <w:rPr>
          <w:rFonts w:ascii="Times New Roman" w:hAnsi="Times New Roman" w:cs="Times New Roman"/>
          <w:bCs/>
          <w:sz w:val="26"/>
          <w:szCs w:val="26"/>
        </w:rPr>
        <w:t>В связи с тем, что в настоящее время действующим</w:t>
      </w:r>
      <w:r>
        <w:rPr>
          <w:rFonts w:ascii="Times New Roman" w:hAnsi="Times New Roman" w:cs="Times New Roman"/>
          <w:bCs/>
          <w:sz w:val="26"/>
          <w:szCs w:val="26"/>
        </w:rPr>
        <w:t xml:space="preserve"> законодательством РФ нормы по </w:t>
      </w:r>
      <w:r w:rsidRPr="003F7AC0">
        <w:rPr>
          <w:rFonts w:ascii="Times New Roman" w:hAnsi="Times New Roman" w:cs="Times New Roman"/>
          <w:bCs/>
          <w:sz w:val="26"/>
          <w:szCs w:val="26"/>
        </w:rPr>
        <w:t>эксплуатации (содержанию) бесхозяйных объектов газоснабжения не устано</w:t>
      </w:r>
      <w:r>
        <w:rPr>
          <w:rFonts w:ascii="Times New Roman" w:hAnsi="Times New Roman" w:cs="Times New Roman"/>
          <w:bCs/>
          <w:sz w:val="26"/>
          <w:szCs w:val="26"/>
        </w:rPr>
        <w:t xml:space="preserve">влены, учитывая </w:t>
      </w:r>
      <w:r w:rsidRPr="003F7AC0">
        <w:rPr>
          <w:rFonts w:ascii="Times New Roman" w:hAnsi="Times New Roman" w:cs="Times New Roman"/>
          <w:bCs/>
          <w:sz w:val="26"/>
          <w:szCs w:val="26"/>
        </w:rPr>
        <w:t>обязанность  газоснабжающей  организации  подават</w:t>
      </w:r>
      <w:r>
        <w:rPr>
          <w:rFonts w:ascii="Times New Roman" w:hAnsi="Times New Roman" w:cs="Times New Roman"/>
          <w:bCs/>
          <w:sz w:val="26"/>
          <w:szCs w:val="26"/>
        </w:rPr>
        <w:t xml:space="preserve">ь  газ  надлежащего  качества, </w:t>
      </w:r>
      <w:r w:rsidRPr="003F7AC0">
        <w:rPr>
          <w:rFonts w:ascii="Times New Roman" w:hAnsi="Times New Roman" w:cs="Times New Roman"/>
          <w:bCs/>
          <w:sz w:val="26"/>
          <w:szCs w:val="26"/>
        </w:rPr>
        <w:t>представляется  допустимым  применение  позиции,  соглас</w:t>
      </w:r>
      <w:r>
        <w:rPr>
          <w:rFonts w:ascii="Times New Roman" w:hAnsi="Times New Roman" w:cs="Times New Roman"/>
          <w:bCs/>
          <w:sz w:val="26"/>
          <w:szCs w:val="26"/>
        </w:rPr>
        <w:t xml:space="preserve">но  которой  содержание  таких </w:t>
      </w:r>
      <w:r w:rsidRPr="003F7AC0">
        <w:rPr>
          <w:rFonts w:ascii="Times New Roman" w:hAnsi="Times New Roman" w:cs="Times New Roman"/>
          <w:bCs/>
          <w:sz w:val="26"/>
          <w:szCs w:val="26"/>
        </w:rPr>
        <w:t>объектов  должны  осуществлять  лица,  эксплуатирующие  бесхозяйные  о</w:t>
      </w:r>
      <w:r>
        <w:rPr>
          <w:rFonts w:ascii="Times New Roman" w:hAnsi="Times New Roman" w:cs="Times New Roman"/>
          <w:bCs/>
          <w:sz w:val="26"/>
          <w:szCs w:val="26"/>
        </w:rPr>
        <w:t xml:space="preserve">бъекты  в  целях </w:t>
      </w:r>
      <w:r w:rsidRPr="003F7AC0">
        <w:rPr>
          <w:rFonts w:ascii="Times New Roman" w:hAnsi="Times New Roman" w:cs="Times New Roman"/>
          <w:bCs/>
          <w:sz w:val="26"/>
          <w:szCs w:val="26"/>
        </w:rPr>
        <w:t xml:space="preserve">предпринимательской деятельности. </w:t>
      </w:r>
    </w:p>
    <w:p w:rsidR="004E5684" w:rsidRDefault="004E5684" w:rsidP="00013946">
      <w:pPr>
        <w:tabs>
          <w:tab w:val="left" w:pos="851"/>
        </w:tabs>
        <w:spacing w:after="0" w:line="240" w:lineRule="auto"/>
        <w:ind w:right="-283"/>
        <w:rPr>
          <w:sz w:val="26"/>
          <w:szCs w:val="26"/>
        </w:rPr>
      </w:pPr>
    </w:p>
    <w:p w:rsidR="004E5684" w:rsidRDefault="004E5684" w:rsidP="0055451E">
      <w:pPr>
        <w:pStyle w:val="ConsPlusNormal"/>
        <w:widowControl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</w:t>
      </w:r>
    </w:p>
    <w:p w:rsidR="0017650B" w:rsidRPr="0017650B" w:rsidRDefault="0017650B" w:rsidP="0017650B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 xml:space="preserve">Таблица: Гидравлический расчет сетей №1 с. </w:t>
      </w:r>
      <w:proofErr w:type="spellStart"/>
      <w:r w:rsidRPr="0017650B">
        <w:rPr>
          <w:rFonts w:eastAsia="Times New Roman"/>
          <w:i/>
          <w:color w:val="auto"/>
          <w:sz w:val="26"/>
          <w:szCs w:val="26"/>
        </w:rPr>
        <w:t>Еремеево</w:t>
      </w:r>
      <w:proofErr w:type="spellEnd"/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948"/>
        <w:gridCol w:w="918"/>
        <w:gridCol w:w="1273"/>
        <w:gridCol w:w="1048"/>
        <w:gridCol w:w="963"/>
        <w:gridCol w:w="976"/>
        <w:gridCol w:w="1048"/>
        <w:gridCol w:w="887"/>
        <w:gridCol w:w="797"/>
        <w:gridCol w:w="887"/>
      </w:tblGrid>
      <w:tr w:rsidR="0017650B" w:rsidRPr="00FD738A" w:rsidTr="0017650B">
        <w:trPr>
          <w:trHeight w:val="360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0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17650B" w:rsidRPr="00FD738A" w:rsidTr="0017650B">
        <w:trPr>
          <w:trHeight w:val="390"/>
        </w:trPr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FD738A">
              <w:rPr>
                <w:rFonts w:ascii="Calibri" w:eastAsia="Times New Roman" w:hAnsi="Calibri" w:cs="Calibri"/>
                <w:b/>
                <w:color w:val="000000"/>
              </w:rPr>
              <w:t>0,02223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0,391161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32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33,92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2,823691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108,57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1,73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0,953454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2,69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1,481521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109,08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2,383635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3,53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117,00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5-ШРП б/</w:t>
            </w:r>
            <w:proofErr w:type="spell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0,855664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8,35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112,00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16,51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9,08226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104,02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3,49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1,919132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109,90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3,42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1,88246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109,34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0,6173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3,80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109,08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1,042688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109,18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1,271272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5,46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3,055942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110,00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1,796894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108,78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4,033844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11,59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108,90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1,71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0,94123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109,34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1,405733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109,25</w:t>
            </w:r>
          </w:p>
        </w:tc>
      </w:tr>
      <w:tr w:rsidR="0017650B" w:rsidRPr="00C516F1" w:rsidTr="0017650B">
        <w:trPr>
          <w:trHeight w:val="304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18-19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7,45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4,094963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110,55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9,40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5,170654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109,98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2,29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1,257826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110,10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0,716313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10,22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5,622934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15,62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110,40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23-22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0,366713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23,22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17,36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9,546764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109,34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2,29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1,259048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32,67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109,18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0,244475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0,244475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43,47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43,72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2,78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1,527971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43,96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45,49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108,75</w:t>
            </w:r>
          </w:p>
        </w:tc>
      </w:tr>
      <w:tr w:rsidR="0017650B" w:rsidRPr="00C516F1" w:rsidTr="0017650B">
        <w:trPr>
          <w:trHeight w:val="3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ГРП№76-28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4,33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2,383635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57,10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59,48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114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5593,5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9,21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59,48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68,69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7650B" w:rsidRPr="00FD738A" w:rsidTr="0017650B">
        <w:trPr>
          <w:trHeight w:val="300"/>
        </w:trPr>
        <w:tc>
          <w:tcPr>
            <w:tcW w:w="10745" w:type="dxa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0B" w:rsidRPr="00FD738A" w:rsidRDefault="0017650B" w:rsidP="0017650B">
            <w:pPr>
              <w:spacing w:before="120" w:after="12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       </w:t>
            </w:r>
            <w:r w:rsidRPr="0068054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Таблица: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Гидравлический расчет сетей №2 с.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Еремеево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(новый микрорайон).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D738A">
              <w:rPr>
                <w:rFonts w:ascii="Calibri" w:eastAsia="Times New Roman" w:hAnsi="Calibri" w:cs="Calibri"/>
                <w:b/>
                <w:bCs/>
                <w:color w:val="000000"/>
              </w:rPr>
              <w:t>0,022077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2,65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1,457084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0,90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108,00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4,99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2,744174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1,46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108,48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6,62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3,642709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108,00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4,57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2,513469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7,84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109,71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3,75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2,064202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108,80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4,90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2,695605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2,06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108,78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4,26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2,343476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15,12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17,46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110,01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3,07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1,687789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108,42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5,94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3,266296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107,60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5,03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2,768459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22,41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25,18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109,44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9,36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5,148362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110,24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4,35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2,392046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30,33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32,72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108,35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3,53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1,942778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108,80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14-15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5,96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3,278438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1,94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5,22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108,00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0,716399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37,94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38,66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1,85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109,15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16-17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2,21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1,214236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17-18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0,364271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63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109,20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19-20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0,303559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20-18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4,19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2,307049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1,58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108,30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21-20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3,86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2,124914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4,19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108,50</w:t>
            </w:r>
          </w:p>
        </w:tc>
      </w:tr>
      <w:tr w:rsidR="0017650B" w:rsidRPr="00FD738A" w:rsidTr="0017650B">
        <w:trPr>
          <w:trHeight w:val="273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ind w:left="-103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ПГБ№336-21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ind w:left="-45" w:right="-5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0,607118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44,98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45,58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C516F1">
              <w:rPr>
                <w:rFonts w:ascii="Calibri" w:eastAsia="Times New Roman" w:hAnsi="Calibri" w:cs="Calibri"/>
                <w:color w:val="000000" w:themeColor="text1"/>
              </w:rPr>
              <w:t>160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109,00</w:t>
            </w:r>
          </w:p>
        </w:tc>
      </w:tr>
      <w:tr w:rsidR="0017650B" w:rsidRPr="00FD738A" w:rsidTr="0017650B">
        <w:trPr>
          <w:trHeight w:val="30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16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516F1">
              <w:rPr>
                <w:rFonts w:ascii="Times New Roman" w:eastAsia="Times New Roman" w:hAnsi="Times New Roman" w:cs="Times New Roman"/>
                <w:b/>
                <w:color w:val="000000"/>
              </w:rPr>
              <w:t>3754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C516F1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516F1">
              <w:rPr>
                <w:rFonts w:ascii="Times New Roman" w:eastAsia="Times New Roman" w:hAnsi="Times New Roman" w:cs="Times New Roman"/>
                <w:b/>
                <w:color w:val="000000"/>
              </w:rPr>
              <w:t>45,58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17650B" w:rsidRPr="0017650B" w:rsidRDefault="0017650B" w:rsidP="0017650B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 xml:space="preserve">Таблица: Гидравлический расчет сетей </w:t>
      </w:r>
      <w:r>
        <w:rPr>
          <w:rFonts w:eastAsia="Times New Roman"/>
          <w:i/>
          <w:color w:val="auto"/>
          <w:sz w:val="26"/>
          <w:szCs w:val="26"/>
        </w:rPr>
        <w:t>с. Верхние Термы</w:t>
      </w:r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811"/>
        <w:gridCol w:w="918"/>
        <w:gridCol w:w="1273"/>
        <w:gridCol w:w="989"/>
        <w:gridCol w:w="1266"/>
        <w:gridCol w:w="928"/>
        <w:gridCol w:w="989"/>
        <w:gridCol w:w="887"/>
        <w:gridCol w:w="797"/>
        <w:gridCol w:w="887"/>
      </w:tblGrid>
      <w:tr w:rsidR="0017650B" w:rsidRPr="00FD738A" w:rsidTr="004714C5">
        <w:trPr>
          <w:trHeight w:val="360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17650B" w:rsidRPr="00FD738A" w:rsidTr="004714C5">
        <w:trPr>
          <w:trHeight w:val="39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66,4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4714C5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14C5">
              <w:rPr>
                <w:rFonts w:ascii="Times New Roman" w:hAnsi="Times New Roman" w:cs="Times New Roman"/>
                <w:b/>
              </w:rPr>
              <w:t>0,02428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0,886618183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108,90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208,8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5,07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2,788040312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2,79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108,58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264,4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6,42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3,530449514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7,21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108,40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161,6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2,157793651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109,89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110,8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2,69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1,47947733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9,36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108,58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1,4554425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4,30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2,363424977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109,74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65,7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0,877271305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14,66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15,54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109,06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46,2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0,616893977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15,54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16,16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109,03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0,133526835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11-14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276,3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6,71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3,689346447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16,16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19,84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107,76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12-10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276,3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6,71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3,689346447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107,76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286,6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3,826879087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108,91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14-12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0,133526835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3,82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3,96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867,4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21,06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11,58211766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11,58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138,78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16-14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2,149782041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27,63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29,78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109,48</w:t>
            </w:r>
          </w:p>
        </w:tc>
      </w:tr>
      <w:tr w:rsidR="0017650B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ГРП№71-16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414,8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5,53869311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41,36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46,90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107,85</w:t>
            </w:r>
          </w:p>
        </w:tc>
      </w:tr>
      <w:tr w:rsidR="0017650B" w:rsidRPr="00C516F1" w:rsidTr="004714C5">
        <w:trPr>
          <w:trHeight w:val="304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ind w:left="-103" w:right="-1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ШРП№889-кот.шк.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125,2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1,671755972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1,67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3,34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50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7650B" w:rsidRPr="0017650B" w:rsidRDefault="0017650B" w:rsidP="00176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50B">
              <w:rPr>
                <w:rFonts w:ascii="Times New Roman" w:hAnsi="Times New Roman" w:cs="Times New Roman"/>
                <w:sz w:val="20"/>
                <w:szCs w:val="20"/>
              </w:rPr>
              <w:t>108,92</w:t>
            </w:r>
          </w:p>
        </w:tc>
      </w:tr>
      <w:tr w:rsidR="0017650B" w:rsidRPr="00FD738A" w:rsidTr="004714C5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4714C5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3637,5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4714C5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4714C5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4714C5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50,24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17650B" w:rsidRPr="00FD738A" w:rsidRDefault="0017650B" w:rsidP="00176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4714C5" w:rsidRPr="0017650B" w:rsidRDefault="004714C5" w:rsidP="004714C5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 xml:space="preserve">Таблица: Гидравлический расчет сетей </w:t>
      </w:r>
      <w:proofErr w:type="spellStart"/>
      <w:r>
        <w:rPr>
          <w:rFonts w:eastAsia="Times New Roman"/>
          <w:i/>
          <w:color w:val="auto"/>
          <w:sz w:val="26"/>
          <w:szCs w:val="26"/>
        </w:rPr>
        <w:t>д</w:t>
      </w:r>
      <w:proofErr w:type="gramStart"/>
      <w:r>
        <w:rPr>
          <w:rFonts w:eastAsia="Times New Roman"/>
          <w:i/>
          <w:color w:val="auto"/>
          <w:sz w:val="26"/>
          <w:szCs w:val="26"/>
        </w:rPr>
        <w:t>.З</w:t>
      </w:r>
      <w:proofErr w:type="gramEnd"/>
      <w:r>
        <w:rPr>
          <w:rFonts w:eastAsia="Times New Roman"/>
          <w:i/>
          <w:color w:val="auto"/>
          <w:sz w:val="26"/>
          <w:szCs w:val="26"/>
        </w:rPr>
        <w:t>убово</w:t>
      </w:r>
      <w:proofErr w:type="spellEnd"/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811"/>
        <w:gridCol w:w="918"/>
        <w:gridCol w:w="1273"/>
        <w:gridCol w:w="989"/>
        <w:gridCol w:w="1266"/>
        <w:gridCol w:w="928"/>
        <w:gridCol w:w="989"/>
        <w:gridCol w:w="887"/>
        <w:gridCol w:w="797"/>
        <w:gridCol w:w="887"/>
      </w:tblGrid>
      <w:tr w:rsidR="004714C5" w:rsidRPr="00FD738A" w:rsidTr="004714C5">
        <w:trPr>
          <w:trHeight w:val="360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4714C5" w:rsidRPr="00FD738A" w:rsidTr="004714C5">
        <w:trPr>
          <w:trHeight w:val="39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14C5">
              <w:rPr>
                <w:rFonts w:ascii="Times New Roman" w:hAnsi="Times New Roman" w:cs="Times New Roman"/>
                <w:b/>
              </w:rPr>
              <w:t>0,01458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4,4331685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110,60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2-ШРП№837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0,3174565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108,90</w:t>
            </w:r>
          </w:p>
        </w:tc>
      </w:tr>
      <w:tr w:rsidR="004714C5" w:rsidRPr="00FD738A" w:rsidTr="004714C5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592,6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4,75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4714C5" w:rsidRPr="0017650B" w:rsidRDefault="004714C5" w:rsidP="004714C5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 xml:space="preserve">Таблица: Гидравлический расчет сетей </w:t>
      </w:r>
      <w:proofErr w:type="spellStart"/>
      <w:r>
        <w:rPr>
          <w:rFonts w:eastAsia="Times New Roman"/>
          <w:i/>
          <w:color w:val="auto"/>
          <w:sz w:val="26"/>
          <w:szCs w:val="26"/>
        </w:rPr>
        <w:t>д</w:t>
      </w:r>
      <w:proofErr w:type="gramStart"/>
      <w:r>
        <w:rPr>
          <w:rFonts w:eastAsia="Times New Roman"/>
          <w:i/>
          <w:color w:val="auto"/>
          <w:sz w:val="26"/>
          <w:szCs w:val="26"/>
        </w:rPr>
        <w:t>.К</w:t>
      </w:r>
      <w:proofErr w:type="gramEnd"/>
      <w:r>
        <w:rPr>
          <w:rFonts w:eastAsia="Times New Roman"/>
          <w:i/>
          <w:color w:val="auto"/>
          <w:sz w:val="26"/>
          <w:szCs w:val="26"/>
        </w:rPr>
        <w:t>аветка</w:t>
      </w:r>
      <w:proofErr w:type="spellEnd"/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811"/>
        <w:gridCol w:w="918"/>
        <w:gridCol w:w="1273"/>
        <w:gridCol w:w="989"/>
        <w:gridCol w:w="1266"/>
        <w:gridCol w:w="928"/>
        <w:gridCol w:w="989"/>
        <w:gridCol w:w="887"/>
        <w:gridCol w:w="797"/>
        <w:gridCol w:w="887"/>
      </w:tblGrid>
      <w:tr w:rsidR="004714C5" w:rsidRPr="00FD738A" w:rsidTr="004714C5">
        <w:trPr>
          <w:trHeight w:val="360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4714C5" w:rsidRPr="00FD738A" w:rsidTr="004714C5">
        <w:trPr>
          <w:trHeight w:val="39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14C5">
              <w:rPr>
                <w:rFonts w:ascii="Times New Roman" w:hAnsi="Times New Roman" w:cs="Times New Roman"/>
                <w:b/>
              </w:rPr>
              <w:t>0,01512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0,350143088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109,04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0,430817386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108,78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0,795930962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1,405562514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0,47988732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109,05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2,910928282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3,46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108,50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1,912895728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6,37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108,10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8-13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0,197111429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8,29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109,02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4,599266686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110,60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183,6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1,526989808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87,4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0,726900377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109,25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191,2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1,590198536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108,98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0,207923449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4,81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14-13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0,530620641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13,29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13,82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108,46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539,2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4,484492943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107,84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1,6218029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17,67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19,29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109,20</w:t>
            </w:r>
          </w:p>
        </w:tc>
      </w:tr>
      <w:tr w:rsidR="004714C5" w:rsidRPr="00C516F1" w:rsidTr="004714C5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ШРП№842-16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0,133071007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23,77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23,90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109,12</w:t>
            </w:r>
          </w:p>
        </w:tc>
      </w:tr>
      <w:tr w:rsidR="004714C5" w:rsidRPr="00FD738A" w:rsidTr="004714C5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2874,2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4714C5" w:rsidRPr="0017650B" w:rsidRDefault="004714C5" w:rsidP="004714C5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>Таблица: Гидравлич</w:t>
      </w:r>
      <w:r>
        <w:rPr>
          <w:rFonts w:eastAsia="Times New Roman"/>
          <w:i/>
          <w:color w:val="auto"/>
          <w:sz w:val="26"/>
          <w:szCs w:val="26"/>
        </w:rPr>
        <w:t xml:space="preserve">еский расчет сетей №1 с. </w:t>
      </w:r>
      <w:proofErr w:type="spellStart"/>
      <w:r>
        <w:rPr>
          <w:rFonts w:eastAsia="Times New Roman"/>
          <w:i/>
          <w:color w:val="auto"/>
          <w:sz w:val="26"/>
          <w:szCs w:val="26"/>
        </w:rPr>
        <w:t>Калмашево</w:t>
      </w:r>
      <w:proofErr w:type="spellEnd"/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896"/>
        <w:gridCol w:w="918"/>
        <w:gridCol w:w="1273"/>
        <w:gridCol w:w="1025"/>
        <w:gridCol w:w="1077"/>
        <w:gridCol w:w="960"/>
        <w:gridCol w:w="1025"/>
        <w:gridCol w:w="887"/>
        <w:gridCol w:w="797"/>
        <w:gridCol w:w="887"/>
      </w:tblGrid>
      <w:tr w:rsidR="004714C5" w:rsidRPr="00FD738A" w:rsidTr="004714C5">
        <w:trPr>
          <w:trHeight w:val="360"/>
        </w:trPr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4714C5" w:rsidRPr="00FD738A" w:rsidTr="004714C5">
        <w:trPr>
          <w:trHeight w:val="390"/>
        </w:trPr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14C5">
              <w:rPr>
                <w:rFonts w:ascii="Times New Roman" w:hAnsi="Times New Roman" w:cs="Times New Roman"/>
                <w:b/>
              </w:rPr>
              <w:t>0,02120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0,5235475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109,11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4,56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2,5069647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109,65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7,70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4,2326893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0,2273759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7,26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7,49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27,8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0,3241564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0,4081105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3,12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0,3264884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47,9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0,5585284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109,21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2,86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1,5741407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109,35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1,6790834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10,68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109,44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0,6296563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60,3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0,7031162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12,99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13,69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1,81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0,7252707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108,85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14-16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0,8395417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14,42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15,26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109,44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0,5830151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16-20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0,5492002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15,84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16,39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109,27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6,55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3,6030331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108,15</w:t>
            </w:r>
          </w:p>
        </w:tc>
      </w:tr>
      <w:tr w:rsidR="004714C5" w:rsidRPr="00C516F1" w:rsidTr="004714C5">
        <w:trPr>
          <w:trHeight w:val="304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2,1454954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108,56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2,0172321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7,77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108,99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20-28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2,09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1,1473736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24,16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25,30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109,22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21-28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0,8395417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109,44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469,2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5,4710133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107,92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23-27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424,7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4,9521299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10,42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110,42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24-25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0,7276028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25-27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451,57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9,57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5,2654422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5,99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108,38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0,8360436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27-28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0,4839025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17,25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17,74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109,15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28-31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88,1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1,87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1,0272725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43,88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44,91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29-31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0,349809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1,0494271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108,90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31-39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137,2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2,91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1,5997933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46,31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47,91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108,39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32-33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0,3148281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4,04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33-35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0,4081105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3,12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34-32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0,3264884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3,90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35-34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26,12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0,3045671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4,18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36-34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663,6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14,07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7,7377758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106,18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37-38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2,16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1,1893507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38-36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776,4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16,46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9,0530578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18,14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108,70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39-38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1,6674231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19,33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21,00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108,68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40-42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144,5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3,06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1,6849135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1,68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108,38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41-42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122,2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1,4248888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108,76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42-39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81,2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0,9468165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68,91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69,85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108,81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42-ШРП№843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0,233206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72,96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73,20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43-44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111,6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1,3012896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109,37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44-46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158,3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1,8458257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109,23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45-46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265,5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3,09581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3,10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108,86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46-48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4,85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2,670209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6,24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8,91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109,92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47-48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307,9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6,53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3,5902067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107,77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48-57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96,6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1,1263851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12,50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13,63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109,16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49-51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4,60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2,5302854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108,50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50-51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0,7684138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109,39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51-56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269,95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5,72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3,1476983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3,30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6,45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107,98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52-2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198,6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2,3157358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109,23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53-52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3,88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2,1338351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109,80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54-55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2,7518311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2,75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108,56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55-53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0,3463109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4,45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3,67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56-55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85,2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1,81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0,9934577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7,55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8,54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109,06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57-56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124,14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2,63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1,4475098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14,99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16,44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109,24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58-57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2,54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1,3992361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30,06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31,46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108,00</w:t>
            </w:r>
          </w:p>
        </w:tc>
      </w:tr>
      <w:tr w:rsidR="004714C5" w:rsidRPr="00C516F1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ШРП№844-58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94,1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1,99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1,0972343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31,46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32,56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14C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714C5" w:rsidRPr="004714C5" w:rsidRDefault="004714C5" w:rsidP="004714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14C5">
              <w:rPr>
                <w:rFonts w:ascii="Times New Roman" w:hAnsi="Times New Roman" w:cs="Times New Roman"/>
                <w:sz w:val="20"/>
                <w:szCs w:val="20"/>
              </w:rPr>
              <w:t>109,16</w:t>
            </w:r>
          </w:p>
        </w:tc>
      </w:tr>
      <w:tr w:rsidR="004714C5" w:rsidRPr="00FD738A" w:rsidTr="004714C5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9069,98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32,56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105,76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4714C5" w:rsidRPr="00FD738A" w:rsidRDefault="004714C5" w:rsidP="00471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D84A27" w:rsidRPr="0017650B" w:rsidRDefault="00D84A27" w:rsidP="00D84A27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 xml:space="preserve">Таблица: Гидравлический расчет сетей </w:t>
      </w:r>
      <w:r>
        <w:rPr>
          <w:rFonts w:eastAsia="Times New Roman"/>
          <w:i/>
          <w:color w:val="auto"/>
          <w:sz w:val="26"/>
          <w:szCs w:val="26"/>
        </w:rPr>
        <w:t>д</w:t>
      </w:r>
      <w:proofErr w:type="gramStart"/>
      <w:r>
        <w:rPr>
          <w:rFonts w:eastAsia="Times New Roman"/>
          <w:i/>
          <w:color w:val="auto"/>
          <w:sz w:val="26"/>
          <w:szCs w:val="26"/>
        </w:rPr>
        <w:t>.Н</w:t>
      </w:r>
      <w:proofErr w:type="gramEnd"/>
      <w:r>
        <w:rPr>
          <w:rFonts w:eastAsia="Times New Roman"/>
          <w:i/>
          <w:color w:val="auto"/>
          <w:sz w:val="26"/>
          <w:szCs w:val="26"/>
        </w:rPr>
        <w:t>ижние Термы</w:t>
      </w:r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811"/>
        <w:gridCol w:w="918"/>
        <w:gridCol w:w="1273"/>
        <w:gridCol w:w="989"/>
        <w:gridCol w:w="1266"/>
        <w:gridCol w:w="928"/>
        <w:gridCol w:w="989"/>
        <w:gridCol w:w="887"/>
        <w:gridCol w:w="797"/>
        <w:gridCol w:w="887"/>
      </w:tblGrid>
      <w:tr w:rsidR="00D84A27" w:rsidRPr="00FD738A" w:rsidTr="006243DF">
        <w:trPr>
          <w:trHeight w:val="360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D84A27" w:rsidRPr="00FD738A" w:rsidTr="006243DF">
        <w:trPr>
          <w:trHeight w:val="39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517,6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84A27">
              <w:rPr>
                <w:rFonts w:ascii="Times New Roman" w:hAnsi="Times New Roman" w:cs="Times New Roman"/>
                <w:b/>
              </w:rPr>
              <w:t>0,01381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3,9301082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3,93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108,70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390,5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5,39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2,9650449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6,90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109,34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228,5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1,7349879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109,68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0,2786611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0,8671143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109,63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1,0781981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9,78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10,85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109,34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0,4327978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108,87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0,1518589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11,29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11,44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8,44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4,6392892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109,98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5,52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3,0371779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16,08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19,12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108,00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398,6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3,0265478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107,62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12-13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0,1138942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7,27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109,05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159,8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1,2133526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4,35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108,66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0,1518589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23,47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23,62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5,45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916,5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12,65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6,9589338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109,98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16-ГРП№78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0,1898236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30,58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30,77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4A2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4,36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109,00</w:t>
            </w:r>
          </w:p>
        </w:tc>
      </w:tr>
      <w:tr w:rsidR="00D84A27" w:rsidRPr="00FD738A" w:rsidTr="006243DF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4052,4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D84A27" w:rsidRPr="0017650B" w:rsidRDefault="00D84A27" w:rsidP="00D84A27">
      <w:pPr>
        <w:pStyle w:val="a4"/>
        <w:spacing w:before="120" w:after="120" w:line="240" w:lineRule="auto"/>
        <w:ind w:left="390"/>
        <w:outlineLvl w:val="0"/>
        <w:rPr>
          <w:rFonts w:eastAsia="Times New Roman"/>
          <w:i/>
          <w:color w:val="auto"/>
          <w:sz w:val="26"/>
          <w:szCs w:val="26"/>
        </w:rPr>
      </w:pPr>
      <w:r w:rsidRPr="0017650B">
        <w:rPr>
          <w:rFonts w:eastAsia="Times New Roman"/>
          <w:i/>
          <w:color w:val="auto"/>
          <w:sz w:val="26"/>
          <w:szCs w:val="26"/>
        </w:rPr>
        <w:t xml:space="preserve">Таблица: Гидравлический расчет сетей </w:t>
      </w:r>
      <w:r>
        <w:rPr>
          <w:rFonts w:eastAsia="Times New Roman"/>
          <w:i/>
          <w:color w:val="auto"/>
          <w:sz w:val="26"/>
          <w:szCs w:val="26"/>
        </w:rPr>
        <w:t xml:space="preserve">д. </w:t>
      </w:r>
      <w:proofErr w:type="spellStart"/>
      <w:r>
        <w:rPr>
          <w:rFonts w:eastAsia="Times New Roman"/>
          <w:i/>
          <w:color w:val="auto"/>
          <w:sz w:val="26"/>
          <w:szCs w:val="26"/>
        </w:rPr>
        <w:t>Слак</w:t>
      </w:r>
      <w:proofErr w:type="spellEnd"/>
      <w:r w:rsidRPr="0017650B">
        <w:rPr>
          <w:rFonts w:eastAsia="Times New Roman"/>
          <w:i/>
          <w:color w:val="auto"/>
          <w:sz w:val="26"/>
          <w:szCs w:val="26"/>
        </w:rPr>
        <w:t xml:space="preserve">.        </w:t>
      </w:r>
    </w:p>
    <w:tbl>
      <w:tblPr>
        <w:tblW w:w="10745" w:type="dxa"/>
        <w:tblInd w:w="103" w:type="dxa"/>
        <w:tblLook w:val="04A0"/>
      </w:tblPr>
      <w:tblGrid>
        <w:gridCol w:w="1811"/>
        <w:gridCol w:w="918"/>
        <w:gridCol w:w="1273"/>
        <w:gridCol w:w="989"/>
        <w:gridCol w:w="1266"/>
        <w:gridCol w:w="928"/>
        <w:gridCol w:w="989"/>
        <w:gridCol w:w="887"/>
        <w:gridCol w:w="797"/>
        <w:gridCol w:w="887"/>
      </w:tblGrid>
      <w:tr w:rsidR="00D84A27" w:rsidRPr="00FD738A" w:rsidTr="006243DF">
        <w:trPr>
          <w:trHeight w:val="360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участка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путевой расход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/(ч м)</w:t>
            </w:r>
          </w:p>
        </w:tc>
        <w:tc>
          <w:tcPr>
            <w:tcW w:w="4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Расходы газа, м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FD73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d</w:t>
            </w:r>
            <w:proofErr w:type="spellEnd"/>
            <w:r w:rsidRPr="00FD738A">
              <w:rPr>
                <w:rFonts w:ascii="Calibri" w:eastAsia="Times New Roman" w:hAnsi="Calibri" w:cs="Calibri"/>
                <w:color w:val="000000"/>
              </w:rPr>
              <w:t xml:space="preserve"> , мм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  <w:r w:rsidRPr="00FD738A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FD738A">
              <w:rPr>
                <w:rFonts w:ascii="Calibri" w:eastAsia="Times New Roman" w:hAnsi="Calibri" w:cs="Calibri"/>
                <w:color w:val="000000"/>
              </w:rPr>
              <w:t>l</w:t>
            </w:r>
            <w:proofErr w:type="spellEnd"/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D738A">
              <w:rPr>
                <w:rFonts w:ascii="Calibri" w:eastAsia="Times New Roman" w:hAnsi="Calibri" w:cs="Calibri"/>
                <w:color w:val="000000"/>
              </w:rPr>
              <w:t>∆</w:t>
            </w:r>
            <w:proofErr w:type="gramStart"/>
            <w:r w:rsidRPr="00FD738A">
              <w:rPr>
                <w:rFonts w:ascii="Calibri" w:eastAsia="Times New Roman" w:hAnsi="Calibri" w:cs="Calibri"/>
                <w:color w:val="000000"/>
              </w:rPr>
              <w:t>Р</w:t>
            </w:r>
            <w:proofErr w:type="gramEnd"/>
          </w:p>
        </w:tc>
      </w:tr>
      <w:tr w:rsidR="00D84A27" w:rsidRPr="00FD738A" w:rsidTr="006243DF">
        <w:trPr>
          <w:trHeight w:val="390"/>
        </w:trPr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0,55</w:t>
            </w:r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Q</w:t>
            </w:r>
            <w:proofErr w:type="gramEnd"/>
            <w:r w:rsidRPr="00FD73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</w:t>
            </w:r>
            <w:proofErr w:type="spellEnd"/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84A27">
              <w:rPr>
                <w:rFonts w:ascii="Times New Roman" w:hAnsi="Times New Roman" w:cs="Times New Roman"/>
                <w:b/>
              </w:rPr>
              <w:t>0,01645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2,67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1,465869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108,54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0,9681974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109,14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961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15,81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8,6956798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2,43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11,13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105,71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6,07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3,3389239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3,34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110,70</w:t>
            </w:r>
          </w:p>
        </w:tc>
      </w:tr>
      <w:tr w:rsidR="00D84A27" w:rsidRPr="00C516F1" w:rsidTr="00D84A27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5-ШРП№874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46,62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0,4218445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14,47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14,89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A27" w:rsidRPr="00D84A27" w:rsidRDefault="00D84A27" w:rsidP="00D84A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4A27">
              <w:rPr>
                <w:rFonts w:ascii="Times New Roman" w:hAnsi="Times New Roman" w:cs="Times New Roman"/>
                <w:sz w:val="20"/>
                <w:szCs w:val="20"/>
              </w:rPr>
              <w:t>109,09</w:t>
            </w:r>
          </w:p>
        </w:tc>
      </w:tr>
      <w:tr w:rsidR="00D84A27" w:rsidRPr="00FD738A" w:rsidTr="006243DF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73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1645,62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14,47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CC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D84A27" w:rsidRPr="00FD738A" w:rsidRDefault="00D84A27" w:rsidP="0062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FA385B" w:rsidRDefault="00FA385B" w:rsidP="004E5684">
      <w:pPr>
        <w:pStyle w:val="ConsPlusNormal"/>
        <w:ind w:firstLine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84A27" w:rsidRDefault="00D84A27" w:rsidP="004E5684">
      <w:pPr>
        <w:pStyle w:val="ConsPlusNormal"/>
        <w:ind w:firstLine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11E19" w:rsidRPr="009A0589" w:rsidRDefault="00311E19" w:rsidP="00311E19">
      <w:pPr>
        <w:rPr>
          <w:rFonts w:ascii="Times New Roman" w:hAnsi="Times New Roman" w:cs="Times New Roman"/>
          <w:sz w:val="26"/>
          <w:szCs w:val="26"/>
        </w:rPr>
      </w:pPr>
    </w:p>
    <w:sectPr w:rsidR="00311E19" w:rsidRPr="009A0589" w:rsidSect="000114E6">
      <w:pgSz w:w="11906" w:h="16838"/>
      <w:pgMar w:top="709" w:right="707" w:bottom="1134" w:left="850" w:header="284" w:footer="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3DF" w:rsidRDefault="006243DF" w:rsidP="009A0589">
      <w:pPr>
        <w:spacing w:after="0" w:line="240" w:lineRule="auto"/>
      </w:pPr>
      <w:r>
        <w:separator/>
      </w:r>
    </w:p>
  </w:endnote>
  <w:endnote w:type="continuationSeparator" w:id="0">
    <w:p w:rsidR="006243DF" w:rsidRDefault="006243DF" w:rsidP="009A0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3DF" w:rsidRPr="00C056B5" w:rsidRDefault="006243DF" w:rsidP="00BB1AE6">
    <w:pPr>
      <w:pStyle w:val="ad"/>
      <w:jc w:val="right"/>
      <w:rPr>
        <w:rFonts w:ascii="Times New Roman" w:hAnsi="Times New Roman" w:cs="Times New Roman"/>
        <w:i/>
        <w:color w:val="365F91" w:themeColor="accent1" w:themeShade="BF"/>
        <w:sz w:val="24"/>
        <w:szCs w:val="24"/>
      </w:rPr>
    </w:pPr>
    <w:r w:rsidRPr="00C056B5"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 xml:space="preserve">Генеральная схема газоснабжения сельского поселения </w:t>
    </w:r>
    <w:proofErr w:type="spellStart"/>
    <w:r w:rsidRPr="00C056B5"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>Еремеевский</w:t>
    </w:r>
    <w:proofErr w:type="spellEnd"/>
    <w:r w:rsidRPr="00C056B5"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 xml:space="preserve"> сельсовет муниципального</w:t>
    </w:r>
  </w:p>
  <w:p w:rsidR="006243DF" w:rsidRPr="00896DBE" w:rsidRDefault="006243DF" w:rsidP="00C056B5">
    <w:pPr>
      <w:pStyle w:val="ad"/>
      <w:jc w:val="right"/>
    </w:pPr>
    <w:r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 xml:space="preserve">        </w:t>
    </w:r>
    <w:r w:rsidRPr="00C056B5"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 xml:space="preserve">района </w:t>
    </w:r>
    <w:proofErr w:type="spellStart"/>
    <w:r w:rsidRPr="00C056B5"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>Чишминский</w:t>
    </w:r>
    <w:proofErr w:type="spellEnd"/>
    <w:r w:rsidRPr="00C056B5">
      <w:rPr>
        <w:rFonts w:ascii="Times New Roman" w:hAnsi="Times New Roman" w:cs="Times New Roman"/>
        <w:i/>
        <w:color w:val="365F91" w:themeColor="accent1" w:themeShade="BF"/>
        <w:sz w:val="24"/>
        <w:szCs w:val="24"/>
      </w:rPr>
      <w:t xml:space="preserve"> район Республики Башкортостан</w:t>
    </w:r>
    <w:r w:rsidRPr="00C056B5">
      <w:rPr>
        <w:color w:val="244061" w:themeColor="accent1" w:themeShade="80"/>
      </w:rPr>
      <w:t xml:space="preserve"> </w:t>
    </w:r>
    <w:sdt>
      <w:sdtPr>
        <w:rPr>
          <w:color w:val="244061" w:themeColor="accent1" w:themeShade="80"/>
        </w:rPr>
        <w:id w:val="1761013709"/>
      </w:sdtPr>
      <w:sdtEndPr>
        <w:rPr>
          <w:color w:val="auto"/>
        </w:rPr>
      </w:sdtEndPr>
      <w:sdtContent>
        <w:r>
          <w:t xml:space="preserve">                                                                                          </w:t>
        </w:r>
        <w:r w:rsidR="009F0AB8" w:rsidRPr="00F125D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125D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9F0AB8" w:rsidRPr="00F125D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F61E7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="009F0AB8" w:rsidRPr="00F125D7">
          <w:rPr>
            <w:rFonts w:ascii="Times New Roman" w:hAnsi="Times New Roman" w:cs="Times New Roman"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3DF" w:rsidRDefault="006243DF" w:rsidP="009A0589">
      <w:pPr>
        <w:spacing w:after="0" w:line="240" w:lineRule="auto"/>
      </w:pPr>
      <w:r>
        <w:separator/>
      </w:r>
    </w:p>
  </w:footnote>
  <w:footnote w:type="continuationSeparator" w:id="0">
    <w:p w:rsidR="006243DF" w:rsidRDefault="006243DF" w:rsidP="009A0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3DF" w:rsidRDefault="006243DF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3DF" w:rsidRPr="00C056B5" w:rsidRDefault="006243DF" w:rsidP="00C056B5">
    <w:pPr>
      <w:pStyle w:val="ad"/>
      <w:jc w:val="right"/>
      <w:rPr>
        <w:rFonts w:ascii="Times New Roman" w:hAnsi="Times New Roman" w:cs="Times New Roman"/>
        <w:i/>
        <w:color w:val="365F91" w:themeColor="accent1" w:themeShade="BF"/>
        <w:sz w:val="26"/>
        <w:szCs w:val="26"/>
      </w:rPr>
    </w:pPr>
    <w:r w:rsidRPr="00C056B5">
      <w:rPr>
        <w:rFonts w:ascii="Times New Roman" w:hAnsi="Times New Roman" w:cs="Times New Roman"/>
        <w:i/>
        <w:color w:val="365F91" w:themeColor="accent1" w:themeShade="BF"/>
        <w:sz w:val="26"/>
        <w:szCs w:val="26"/>
      </w:rPr>
      <w:t>ООО «</w:t>
    </w:r>
    <w:proofErr w:type="spellStart"/>
    <w:r w:rsidRPr="00C056B5">
      <w:rPr>
        <w:rFonts w:ascii="Times New Roman" w:hAnsi="Times New Roman" w:cs="Times New Roman"/>
        <w:i/>
        <w:color w:val="365F91" w:themeColor="accent1" w:themeShade="BF"/>
        <w:sz w:val="26"/>
        <w:szCs w:val="26"/>
      </w:rPr>
      <w:t>ТандемПроект</w:t>
    </w:r>
    <w:proofErr w:type="spellEnd"/>
    <w:r w:rsidRPr="00C056B5">
      <w:rPr>
        <w:rFonts w:ascii="Times New Roman" w:hAnsi="Times New Roman" w:cs="Times New Roman"/>
        <w:i/>
        <w:color w:val="365F91" w:themeColor="accent1" w:themeShade="BF"/>
        <w:sz w:val="26"/>
        <w:szCs w:val="26"/>
      </w:rPr>
      <w:t>» РБ 2015 № 229-П-СГ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3DF" w:rsidRDefault="006243D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4A26"/>
    <w:multiLevelType w:val="hybridMultilevel"/>
    <w:tmpl w:val="CE94B7B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BA020D"/>
    <w:multiLevelType w:val="multilevel"/>
    <w:tmpl w:val="BDF2807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  <w:u w:val="single"/>
      </w:rPr>
    </w:lvl>
  </w:abstractNum>
  <w:abstractNum w:abstractNumId="2">
    <w:nsid w:val="04E14A53"/>
    <w:multiLevelType w:val="multilevel"/>
    <w:tmpl w:val="CC2EBF24"/>
    <w:lvl w:ilvl="0">
      <w:start w:val="4"/>
      <w:numFmt w:val="decimal"/>
      <w:lvlText w:val="%1."/>
      <w:lvlJc w:val="left"/>
      <w:pPr>
        <w:ind w:left="390" w:hanging="390"/>
      </w:pPr>
      <w:rPr>
        <w:rFonts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Arial" w:hint="default"/>
        <w:color w:val="000000"/>
      </w:rPr>
    </w:lvl>
  </w:abstractNum>
  <w:abstractNum w:abstractNumId="3">
    <w:nsid w:val="05217830"/>
    <w:multiLevelType w:val="hybridMultilevel"/>
    <w:tmpl w:val="7EECBEC6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82FD0"/>
    <w:multiLevelType w:val="hybridMultilevel"/>
    <w:tmpl w:val="DC3EF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11581"/>
    <w:multiLevelType w:val="hybridMultilevel"/>
    <w:tmpl w:val="43FA2012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D4B45"/>
    <w:multiLevelType w:val="hybridMultilevel"/>
    <w:tmpl w:val="BD46A198"/>
    <w:lvl w:ilvl="0" w:tplc="041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7">
    <w:nsid w:val="15477940"/>
    <w:multiLevelType w:val="hybridMultilevel"/>
    <w:tmpl w:val="A22E36B8"/>
    <w:lvl w:ilvl="0" w:tplc="0419000B">
      <w:start w:val="1"/>
      <w:numFmt w:val="bullet"/>
      <w:lvlText w:val=""/>
      <w:lvlJc w:val="left"/>
      <w:pPr>
        <w:ind w:left="11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8">
    <w:nsid w:val="15CB3128"/>
    <w:multiLevelType w:val="multilevel"/>
    <w:tmpl w:val="5398425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16CA6DC2"/>
    <w:multiLevelType w:val="hybridMultilevel"/>
    <w:tmpl w:val="CF324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F50E6"/>
    <w:multiLevelType w:val="hybridMultilevel"/>
    <w:tmpl w:val="8BF23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92173"/>
    <w:multiLevelType w:val="hybridMultilevel"/>
    <w:tmpl w:val="BBB48F1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1E9A2CE8"/>
    <w:multiLevelType w:val="hybridMultilevel"/>
    <w:tmpl w:val="169E0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CB0516"/>
    <w:multiLevelType w:val="multilevel"/>
    <w:tmpl w:val="8482EB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23A40F76"/>
    <w:multiLevelType w:val="hybridMultilevel"/>
    <w:tmpl w:val="C31EDB0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79C3EA1"/>
    <w:multiLevelType w:val="hybridMultilevel"/>
    <w:tmpl w:val="BDB2D4DC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BC0A89"/>
    <w:multiLevelType w:val="hybridMultilevel"/>
    <w:tmpl w:val="AEB63204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7">
    <w:nsid w:val="28FA330D"/>
    <w:multiLevelType w:val="hybridMultilevel"/>
    <w:tmpl w:val="7A2EA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A0129E"/>
    <w:multiLevelType w:val="hybridMultilevel"/>
    <w:tmpl w:val="CF324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B47788"/>
    <w:multiLevelType w:val="hybridMultilevel"/>
    <w:tmpl w:val="D716F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165F78"/>
    <w:multiLevelType w:val="hybridMultilevel"/>
    <w:tmpl w:val="6E623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282601"/>
    <w:multiLevelType w:val="hybridMultilevel"/>
    <w:tmpl w:val="5E0EA9FA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E101B5"/>
    <w:multiLevelType w:val="hybridMultilevel"/>
    <w:tmpl w:val="B1382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537B1E"/>
    <w:multiLevelType w:val="hybridMultilevel"/>
    <w:tmpl w:val="17BA98D6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5502CC"/>
    <w:multiLevelType w:val="hybridMultilevel"/>
    <w:tmpl w:val="D6DE94B8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3B3934"/>
    <w:multiLevelType w:val="hybridMultilevel"/>
    <w:tmpl w:val="9EAC9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D84A48"/>
    <w:multiLevelType w:val="hybridMultilevel"/>
    <w:tmpl w:val="FDC4F7D4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B702DE"/>
    <w:multiLevelType w:val="hybridMultilevel"/>
    <w:tmpl w:val="43882918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D87050"/>
    <w:multiLevelType w:val="hybridMultilevel"/>
    <w:tmpl w:val="0B4E1A68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A82278"/>
    <w:multiLevelType w:val="hybridMultilevel"/>
    <w:tmpl w:val="17BAA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F86CCE"/>
    <w:multiLevelType w:val="hybridMultilevel"/>
    <w:tmpl w:val="EEEA3A0A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69203E"/>
    <w:multiLevelType w:val="hybridMultilevel"/>
    <w:tmpl w:val="43B61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BE7A9C"/>
    <w:multiLevelType w:val="multilevel"/>
    <w:tmpl w:val="E912DD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3">
    <w:nsid w:val="4A3E5F0F"/>
    <w:multiLevelType w:val="hybridMultilevel"/>
    <w:tmpl w:val="04E4DFCE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2C59FC"/>
    <w:multiLevelType w:val="hybridMultilevel"/>
    <w:tmpl w:val="C52A67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777E77"/>
    <w:multiLevelType w:val="hybridMultilevel"/>
    <w:tmpl w:val="A89E5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C03272">
      <w:start w:val="2"/>
      <w:numFmt w:val="decimal"/>
      <w:lvlText w:val="%2.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89349A"/>
    <w:multiLevelType w:val="multilevel"/>
    <w:tmpl w:val="CC2EBF24"/>
    <w:lvl w:ilvl="0">
      <w:start w:val="4"/>
      <w:numFmt w:val="decimal"/>
      <w:lvlText w:val="%1."/>
      <w:lvlJc w:val="left"/>
      <w:pPr>
        <w:ind w:left="390" w:hanging="390"/>
      </w:pPr>
      <w:rPr>
        <w:rFonts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Arial" w:hint="default"/>
        <w:color w:val="000000"/>
      </w:rPr>
    </w:lvl>
  </w:abstractNum>
  <w:abstractNum w:abstractNumId="37">
    <w:nsid w:val="56C620B4"/>
    <w:multiLevelType w:val="hybridMultilevel"/>
    <w:tmpl w:val="336E8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13392D"/>
    <w:multiLevelType w:val="hybridMultilevel"/>
    <w:tmpl w:val="5D0E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790BDE"/>
    <w:multiLevelType w:val="hybridMultilevel"/>
    <w:tmpl w:val="CCD469BA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F5768D"/>
    <w:multiLevelType w:val="hybridMultilevel"/>
    <w:tmpl w:val="8DDA7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40548F"/>
    <w:multiLevelType w:val="hybridMultilevel"/>
    <w:tmpl w:val="96164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AA38BF"/>
    <w:multiLevelType w:val="hybridMultilevel"/>
    <w:tmpl w:val="866A0CDC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B26B6D"/>
    <w:multiLevelType w:val="hybridMultilevel"/>
    <w:tmpl w:val="E996B90C"/>
    <w:lvl w:ilvl="0" w:tplc="846CB8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5FAC0DE4"/>
    <w:multiLevelType w:val="hybridMultilevel"/>
    <w:tmpl w:val="44AAB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E5276F"/>
    <w:multiLevelType w:val="hybridMultilevel"/>
    <w:tmpl w:val="0D806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39F1C0E"/>
    <w:multiLevelType w:val="hybridMultilevel"/>
    <w:tmpl w:val="F98E6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C96C5F"/>
    <w:multiLevelType w:val="hybridMultilevel"/>
    <w:tmpl w:val="6E1A45D0"/>
    <w:lvl w:ilvl="0" w:tplc="846CB8CA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48">
    <w:nsid w:val="66687C35"/>
    <w:multiLevelType w:val="hybridMultilevel"/>
    <w:tmpl w:val="7DBE5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6A9229C"/>
    <w:multiLevelType w:val="multilevel"/>
    <w:tmpl w:val="CC2EBF24"/>
    <w:lvl w:ilvl="0">
      <w:start w:val="4"/>
      <w:numFmt w:val="decimal"/>
      <w:lvlText w:val="%1."/>
      <w:lvlJc w:val="left"/>
      <w:pPr>
        <w:ind w:left="390" w:hanging="390"/>
      </w:pPr>
      <w:rPr>
        <w:rFonts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Arial" w:hint="default"/>
        <w:color w:val="000000"/>
      </w:rPr>
    </w:lvl>
  </w:abstractNum>
  <w:abstractNum w:abstractNumId="50">
    <w:nsid w:val="6B7126DA"/>
    <w:multiLevelType w:val="hybridMultilevel"/>
    <w:tmpl w:val="50CE6220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1350F1"/>
    <w:multiLevelType w:val="hybridMultilevel"/>
    <w:tmpl w:val="C9B0F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D2562CF"/>
    <w:multiLevelType w:val="hybridMultilevel"/>
    <w:tmpl w:val="DAC2D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06D5EB0"/>
    <w:multiLevelType w:val="hybridMultilevel"/>
    <w:tmpl w:val="ADEA97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1EA767F"/>
    <w:multiLevelType w:val="hybridMultilevel"/>
    <w:tmpl w:val="8324A62E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2422DA3"/>
    <w:multiLevelType w:val="hybridMultilevel"/>
    <w:tmpl w:val="F7FE8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2D11089"/>
    <w:multiLevelType w:val="hybridMultilevel"/>
    <w:tmpl w:val="21E6EB3C"/>
    <w:lvl w:ilvl="0" w:tplc="846CB8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75895EAF"/>
    <w:multiLevelType w:val="hybridMultilevel"/>
    <w:tmpl w:val="789E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62C5892"/>
    <w:multiLevelType w:val="hybridMultilevel"/>
    <w:tmpl w:val="5C6C123C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7606F02"/>
    <w:multiLevelType w:val="multilevel"/>
    <w:tmpl w:val="79D6A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0">
    <w:nsid w:val="7930732F"/>
    <w:multiLevelType w:val="hybridMultilevel"/>
    <w:tmpl w:val="31C264C2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B6D5037"/>
    <w:multiLevelType w:val="hybridMultilevel"/>
    <w:tmpl w:val="412A5332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BCE5353"/>
    <w:multiLevelType w:val="hybridMultilevel"/>
    <w:tmpl w:val="C30A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C8E3431"/>
    <w:multiLevelType w:val="hybridMultilevel"/>
    <w:tmpl w:val="0F8A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1665FF"/>
    <w:multiLevelType w:val="hybridMultilevel"/>
    <w:tmpl w:val="55762012"/>
    <w:lvl w:ilvl="0" w:tplc="846CB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F0F2F76"/>
    <w:multiLevelType w:val="hybridMultilevel"/>
    <w:tmpl w:val="A6C6A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32"/>
  </w:num>
  <w:num w:numId="3">
    <w:abstractNumId w:val="12"/>
  </w:num>
  <w:num w:numId="4">
    <w:abstractNumId w:val="23"/>
  </w:num>
  <w:num w:numId="5">
    <w:abstractNumId w:val="60"/>
  </w:num>
  <w:num w:numId="6">
    <w:abstractNumId w:val="20"/>
  </w:num>
  <w:num w:numId="7">
    <w:abstractNumId w:val="14"/>
  </w:num>
  <w:num w:numId="8">
    <w:abstractNumId w:val="29"/>
  </w:num>
  <w:num w:numId="9">
    <w:abstractNumId w:val="43"/>
  </w:num>
  <w:num w:numId="10">
    <w:abstractNumId w:val="0"/>
  </w:num>
  <w:num w:numId="11">
    <w:abstractNumId w:val="44"/>
  </w:num>
  <w:num w:numId="12">
    <w:abstractNumId w:val="34"/>
  </w:num>
  <w:num w:numId="13">
    <w:abstractNumId w:val="35"/>
  </w:num>
  <w:num w:numId="14">
    <w:abstractNumId w:val="11"/>
  </w:num>
  <w:num w:numId="15">
    <w:abstractNumId w:val="57"/>
  </w:num>
  <w:num w:numId="16">
    <w:abstractNumId w:val="55"/>
  </w:num>
  <w:num w:numId="17">
    <w:abstractNumId w:val="37"/>
  </w:num>
  <w:num w:numId="18">
    <w:abstractNumId w:val="58"/>
  </w:num>
  <w:num w:numId="19">
    <w:abstractNumId w:val="5"/>
  </w:num>
  <w:num w:numId="20">
    <w:abstractNumId w:val="13"/>
  </w:num>
  <w:num w:numId="21">
    <w:abstractNumId w:val="54"/>
  </w:num>
  <w:num w:numId="22">
    <w:abstractNumId w:val="10"/>
  </w:num>
  <w:num w:numId="23">
    <w:abstractNumId w:val="8"/>
  </w:num>
  <w:num w:numId="24">
    <w:abstractNumId w:val="41"/>
  </w:num>
  <w:num w:numId="25">
    <w:abstractNumId w:val="21"/>
  </w:num>
  <w:num w:numId="26">
    <w:abstractNumId w:val="50"/>
  </w:num>
  <w:num w:numId="27">
    <w:abstractNumId w:val="19"/>
  </w:num>
  <w:num w:numId="28">
    <w:abstractNumId w:val="45"/>
  </w:num>
  <w:num w:numId="29">
    <w:abstractNumId w:val="3"/>
  </w:num>
  <w:num w:numId="30">
    <w:abstractNumId w:val="33"/>
  </w:num>
  <w:num w:numId="31">
    <w:abstractNumId w:val="49"/>
  </w:num>
  <w:num w:numId="32">
    <w:abstractNumId w:val="51"/>
  </w:num>
  <w:num w:numId="33">
    <w:abstractNumId w:val="38"/>
  </w:num>
  <w:num w:numId="34">
    <w:abstractNumId w:val="16"/>
  </w:num>
  <w:num w:numId="35">
    <w:abstractNumId w:val="15"/>
  </w:num>
  <w:num w:numId="36">
    <w:abstractNumId w:val="31"/>
  </w:num>
  <w:num w:numId="37">
    <w:abstractNumId w:val="1"/>
  </w:num>
  <w:num w:numId="38">
    <w:abstractNumId w:val="9"/>
  </w:num>
  <w:num w:numId="39">
    <w:abstractNumId w:val="56"/>
  </w:num>
  <w:num w:numId="40">
    <w:abstractNumId w:val="18"/>
  </w:num>
  <w:num w:numId="41">
    <w:abstractNumId w:val="4"/>
  </w:num>
  <w:num w:numId="42">
    <w:abstractNumId w:val="64"/>
  </w:num>
  <w:num w:numId="43">
    <w:abstractNumId w:val="24"/>
  </w:num>
  <w:num w:numId="44">
    <w:abstractNumId w:val="63"/>
  </w:num>
  <w:num w:numId="45">
    <w:abstractNumId w:val="22"/>
  </w:num>
  <w:num w:numId="46">
    <w:abstractNumId w:val="48"/>
  </w:num>
  <w:num w:numId="47">
    <w:abstractNumId w:val="53"/>
  </w:num>
  <w:num w:numId="48">
    <w:abstractNumId w:val="26"/>
  </w:num>
  <w:num w:numId="49">
    <w:abstractNumId w:val="27"/>
  </w:num>
  <w:num w:numId="50">
    <w:abstractNumId w:val="65"/>
  </w:num>
  <w:num w:numId="51">
    <w:abstractNumId w:val="46"/>
  </w:num>
  <w:num w:numId="52">
    <w:abstractNumId w:val="62"/>
  </w:num>
  <w:num w:numId="53">
    <w:abstractNumId w:val="42"/>
  </w:num>
  <w:num w:numId="54">
    <w:abstractNumId w:val="40"/>
  </w:num>
  <w:num w:numId="55">
    <w:abstractNumId w:val="25"/>
  </w:num>
  <w:num w:numId="56">
    <w:abstractNumId w:val="17"/>
  </w:num>
  <w:num w:numId="57">
    <w:abstractNumId w:val="6"/>
  </w:num>
  <w:num w:numId="58">
    <w:abstractNumId w:val="7"/>
  </w:num>
  <w:num w:numId="59">
    <w:abstractNumId w:val="61"/>
  </w:num>
  <w:num w:numId="60">
    <w:abstractNumId w:val="30"/>
  </w:num>
  <w:num w:numId="61">
    <w:abstractNumId w:val="39"/>
  </w:num>
  <w:num w:numId="62">
    <w:abstractNumId w:val="28"/>
  </w:num>
  <w:num w:numId="63">
    <w:abstractNumId w:val="47"/>
  </w:num>
  <w:num w:numId="64">
    <w:abstractNumId w:val="52"/>
  </w:num>
  <w:num w:numId="65">
    <w:abstractNumId w:val="36"/>
  </w:num>
  <w:num w:numId="66">
    <w:abstractNumId w:val="2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A0589"/>
    <w:rsid w:val="00000AC2"/>
    <w:rsid w:val="00002074"/>
    <w:rsid w:val="000114E6"/>
    <w:rsid w:val="00013946"/>
    <w:rsid w:val="00024116"/>
    <w:rsid w:val="00037E1C"/>
    <w:rsid w:val="000847CD"/>
    <w:rsid w:val="000B00D5"/>
    <w:rsid w:val="000D3026"/>
    <w:rsid w:val="000D3A0B"/>
    <w:rsid w:val="000D4A5C"/>
    <w:rsid w:val="000E56DD"/>
    <w:rsid w:val="00111B03"/>
    <w:rsid w:val="00136AAE"/>
    <w:rsid w:val="001421A0"/>
    <w:rsid w:val="0017650B"/>
    <w:rsid w:val="0017681B"/>
    <w:rsid w:val="00185BB4"/>
    <w:rsid w:val="0019370E"/>
    <w:rsid w:val="001E66F9"/>
    <w:rsid w:val="001F07D6"/>
    <w:rsid w:val="001F532D"/>
    <w:rsid w:val="00207656"/>
    <w:rsid w:val="0021660C"/>
    <w:rsid w:val="002170BB"/>
    <w:rsid w:val="00241A02"/>
    <w:rsid w:val="002559E9"/>
    <w:rsid w:val="002578D8"/>
    <w:rsid w:val="00270603"/>
    <w:rsid w:val="002745D5"/>
    <w:rsid w:val="002A6DDB"/>
    <w:rsid w:val="002B28F4"/>
    <w:rsid w:val="002B6A56"/>
    <w:rsid w:val="002D22BA"/>
    <w:rsid w:val="002E777F"/>
    <w:rsid w:val="002F61E7"/>
    <w:rsid w:val="00311E19"/>
    <w:rsid w:val="0035781D"/>
    <w:rsid w:val="003E7A53"/>
    <w:rsid w:val="0040012C"/>
    <w:rsid w:val="004115B3"/>
    <w:rsid w:val="00411BC9"/>
    <w:rsid w:val="004141D2"/>
    <w:rsid w:val="004271E4"/>
    <w:rsid w:val="00462975"/>
    <w:rsid w:val="0046496D"/>
    <w:rsid w:val="004714C5"/>
    <w:rsid w:val="00472573"/>
    <w:rsid w:val="00482410"/>
    <w:rsid w:val="004A1D21"/>
    <w:rsid w:val="004D0E1A"/>
    <w:rsid w:val="004D66BC"/>
    <w:rsid w:val="004E5684"/>
    <w:rsid w:val="00500287"/>
    <w:rsid w:val="005007ED"/>
    <w:rsid w:val="00503513"/>
    <w:rsid w:val="00504C6D"/>
    <w:rsid w:val="0055451E"/>
    <w:rsid w:val="00563D35"/>
    <w:rsid w:val="005851A1"/>
    <w:rsid w:val="005A1D7E"/>
    <w:rsid w:val="005A4E3A"/>
    <w:rsid w:val="005B14BC"/>
    <w:rsid w:val="005D17ED"/>
    <w:rsid w:val="005D18C4"/>
    <w:rsid w:val="005E67E3"/>
    <w:rsid w:val="006243DF"/>
    <w:rsid w:val="00656728"/>
    <w:rsid w:val="00660251"/>
    <w:rsid w:val="00680549"/>
    <w:rsid w:val="006C314A"/>
    <w:rsid w:val="00730080"/>
    <w:rsid w:val="00733104"/>
    <w:rsid w:val="0073582E"/>
    <w:rsid w:val="0076649A"/>
    <w:rsid w:val="0077663E"/>
    <w:rsid w:val="007A278A"/>
    <w:rsid w:val="007A565D"/>
    <w:rsid w:val="007B13F2"/>
    <w:rsid w:val="007C3C21"/>
    <w:rsid w:val="007E6F52"/>
    <w:rsid w:val="008011C8"/>
    <w:rsid w:val="00857B05"/>
    <w:rsid w:val="00881B81"/>
    <w:rsid w:val="00884985"/>
    <w:rsid w:val="0089636D"/>
    <w:rsid w:val="00896DBE"/>
    <w:rsid w:val="008A0846"/>
    <w:rsid w:val="008C0C1F"/>
    <w:rsid w:val="008E6240"/>
    <w:rsid w:val="00911F21"/>
    <w:rsid w:val="00940CDF"/>
    <w:rsid w:val="00960AE3"/>
    <w:rsid w:val="00961718"/>
    <w:rsid w:val="00987328"/>
    <w:rsid w:val="009A0589"/>
    <w:rsid w:val="009E799B"/>
    <w:rsid w:val="009F0AB8"/>
    <w:rsid w:val="00A674C1"/>
    <w:rsid w:val="00A76431"/>
    <w:rsid w:val="00A9425C"/>
    <w:rsid w:val="00AA501B"/>
    <w:rsid w:val="00AB169E"/>
    <w:rsid w:val="00AB2B1B"/>
    <w:rsid w:val="00AC749C"/>
    <w:rsid w:val="00AE0569"/>
    <w:rsid w:val="00B112DA"/>
    <w:rsid w:val="00B454EE"/>
    <w:rsid w:val="00BA4CD0"/>
    <w:rsid w:val="00BB1AE6"/>
    <w:rsid w:val="00BB278F"/>
    <w:rsid w:val="00BF4B0E"/>
    <w:rsid w:val="00BF7124"/>
    <w:rsid w:val="00C056B5"/>
    <w:rsid w:val="00C516F1"/>
    <w:rsid w:val="00C71C8C"/>
    <w:rsid w:val="00C77FEB"/>
    <w:rsid w:val="00CA1667"/>
    <w:rsid w:val="00CC5467"/>
    <w:rsid w:val="00CC78DC"/>
    <w:rsid w:val="00CF16F0"/>
    <w:rsid w:val="00D3094E"/>
    <w:rsid w:val="00D45D73"/>
    <w:rsid w:val="00D55712"/>
    <w:rsid w:val="00D61334"/>
    <w:rsid w:val="00D646B5"/>
    <w:rsid w:val="00D809E7"/>
    <w:rsid w:val="00D84A27"/>
    <w:rsid w:val="00DA4A71"/>
    <w:rsid w:val="00DE0D21"/>
    <w:rsid w:val="00DE36FF"/>
    <w:rsid w:val="00DE55E7"/>
    <w:rsid w:val="00DF292B"/>
    <w:rsid w:val="00E203A5"/>
    <w:rsid w:val="00E67E62"/>
    <w:rsid w:val="00E76EFC"/>
    <w:rsid w:val="00E91CD1"/>
    <w:rsid w:val="00EA1F3A"/>
    <w:rsid w:val="00EC21E0"/>
    <w:rsid w:val="00EC55EC"/>
    <w:rsid w:val="00ED061F"/>
    <w:rsid w:val="00ED32AE"/>
    <w:rsid w:val="00F125D7"/>
    <w:rsid w:val="00F34FD7"/>
    <w:rsid w:val="00F41E26"/>
    <w:rsid w:val="00F55A65"/>
    <w:rsid w:val="00F55A86"/>
    <w:rsid w:val="00F80B8F"/>
    <w:rsid w:val="00FA09C9"/>
    <w:rsid w:val="00FA385B"/>
    <w:rsid w:val="00FB2116"/>
    <w:rsid w:val="00FD0929"/>
    <w:rsid w:val="00FD1A82"/>
    <w:rsid w:val="00FD3E9A"/>
    <w:rsid w:val="00FD738A"/>
    <w:rsid w:val="00FE7DAB"/>
    <w:rsid w:val="00FF6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>
      <o:colormenu v:ext="edit" strokecolor="red"/>
    </o:shapedefaults>
    <o:shapelayout v:ext="edit">
      <o:idmap v:ext="edit" data="1"/>
      <o:rules v:ext="edit">
        <o:r id="V:Rule1" type="arc" idref="#_x0000_s1042"/>
        <o:r id="V:Rule4" type="connector" idref="#_x0000_s1085"/>
        <o:r id="V:Rule5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AE"/>
  </w:style>
  <w:style w:type="paragraph" w:styleId="1">
    <w:name w:val="heading 1"/>
    <w:basedOn w:val="a"/>
    <w:link w:val="10"/>
    <w:uiPriority w:val="9"/>
    <w:qFormat/>
    <w:rsid w:val="000D3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D3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0D3A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A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D3A0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0D3A0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A0589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9A0589"/>
    <w:pPr>
      <w:ind w:left="720"/>
      <w:contextualSpacing/>
    </w:pPr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character" w:customStyle="1" w:styleId="a5">
    <w:name w:val="Абзац списка Знак"/>
    <w:link w:val="a4"/>
    <w:uiPriority w:val="99"/>
    <w:locked/>
    <w:rsid w:val="009A0589"/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paragraph" w:styleId="3">
    <w:name w:val="Body Text Indent 3"/>
    <w:basedOn w:val="a"/>
    <w:link w:val="30"/>
    <w:uiPriority w:val="99"/>
    <w:rsid w:val="009A058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A0589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rmal">
    <w:name w:val="ConsPlusNormal"/>
    <w:link w:val="ConsPlusNormal0"/>
    <w:rsid w:val="009A05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9A0589"/>
    <w:rPr>
      <w:rFonts w:ascii="Arial" w:eastAsia="Times New Roman" w:hAnsi="Arial" w:cs="Arial"/>
      <w:sz w:val="20"/>
      <w:szCs w:val="20"/>
    </w:rPr>
  </w:style>
  <w:style w:type="table" w:customStyle="1" w:styleId="11">
    <w:name w:val="Сетка таблицы 11"/>
    <w:basedOn w:val="a1"/>
    <w:next w:val="12"/>
    <w:uiPriority w:val="99"/>
    <w:rsid w:val="009A0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Grid 1"/>
    <w:basedOn w:val="a1"/>
    <w:uiPriority w:val="99"/>
    <w:unhideWhenUsed/>
    <w:rsid w:val="009A058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No Spacing"/>
    <w:basedOn w:val="a"/>
    <w:link w:val="a7"/>
    <w:uiPriority w:val="1"/>
    <w:qFormat/>
    <w:rsid w:val="009A0589"/>
    <w:pPr>
      <w:spacing w:after="0" w:line="360" w:lineRule="auto"/>
      <w:ind w:firstLine="851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a7">
    <w:name w:val="Без интервала Знак"/>
    <w:link w:val="a6"/>
    <w:uiPriority w:val="1"/>
    <w:rsid w:val="009A0589"/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customStyle="1" w:styleId="Style5">
    <w:name w:val="Style5"/>
    <w:basedOn w:val="a"/>
    <w:rsid w:val="009A0589"/>
    <w:pPr>
      <w:widowControl w:val="0"/>
      <w:autoSpaceDE w:val="0"/>
      <w:autoSpaceDN w:val="0"/>
      <w:adjustRightInd w:val="0"/>
      <w:spacing w:after="0" w:line="323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3">
    <w:name w:val="Font Style73"/>
    <w:rsid w:val="009A0589"/>
    <w:rPr>
      <w:rFonts w:ascii="Times New Roman" w:hAnsi="Times New Roman" w:cs="Times New Roman"/>
      <w:sz w:val="22"/>
      <w:szCs w:val="22"/>
    </w:rPr>
  </w:style>
  <w:style w:type="character" w:customStyle="1" w:styleId="FontStyle74">
    <w:name w:val="Font Style74"/>
    <w:rsid w:val="009A0589"/>
    <w:rPr>
      <w:rFonts w:ascii="Times New Roman" w:hAnsi="Times New Roman" w:cs="Times New Roman"/>
      <w:b/>
      <w:bCs/>
      <w:sz w:val="22"/>
      <w:szCs w:val="22"/>
    </w:rPr>
  </w:style>
  <w:style w:type="table" w:customStyle="1" w:styleId="13">
    <w:name w:val="Сетка таблицы1"/>
    <w:basedOn w:val="a1"/>
    <w:rsid w:val="009A0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9"/>
    <w:uiPriority w:val="99"/>
    <w:rsid w:val="009A0589"/>
  </w:style>
  <w:style w:type="paragraph" w:styleId="a9">
    <w:name w:val="footer"/>
    <w:basedOn w:val="a"/>
    <w:link w:val="a8"/>
    <w:uiPriority w:val="99"/>
    <w:unhideWhenUsed/>
    <w:rsid w:val="009A0589"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59"/>
    <w:rsid w:val="009A0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A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0589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A0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A0589"/>
  </w:style>
  <w:style w:type="paragraph" w:customStyle="1" w:styleId="tekstob">
    <w:name w:val="tekstob"/>
    <w:basedOn w:val="a"/>
    <w:rsid w:val="000D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D3A0B"/>
  </w:style>
  <w:style w:type="paragraph" w:customStyle="1" w:styleId="tekstvpr">
    <w:name w:val="tekstvpr"/>
    <w:basedOn w:val="a"/>
    <w:rsid w:val="000D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D3A0B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unhideWhenUsed/>
    <w:rsid w:val="000D3A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ekstvlev">
    <w:name w:val="tekstvlev"/>
    <w:basedOn w:val="a"/>
    <w:rsid w:val="000D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unhideWhenUsed/>
    <w:rsid w:val="000D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1"/>
    <w:uiPriority w:val="99"/>
    <w:semiHidden/>
    <w:rsid w:val="000D3A0B"/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paragraph" w:styleId="af1">
    <w:name w:val="Body Text"/>
    <w:basedOn w:val="a"/>
    <w:link w:val="af0"/>
    <w:uiPriority w:val="99"/>
    <w:semiHidden/>
    <w:unhideWhenUsed/>
    <w:rsid w:val="000D3A0B"/>
    <w:pPr>
      <w:spacing w:after="120"/>
    </w:pPr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0D3A0B"/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paragraph" w:styleId="22">
    <w:name w:val="Body Text 2"/>
    <w:basedOn w:val="a"/>
    <w:link w:val="21"/>
    <w:uiPriority w:val="99"/>
    <w:semiHidden/>
    <w:unhideWhenUsed/>
    <w:rsid w:val="000D3A0B"/>
    <w:pPr>
      <w:spacing w:after="120" w:line="480" w:lineRule="auto"/>
    </w:pPr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paragraph" w:styleId="af2">
    <w:name w:val="Block Text"/>
    <w:basedOn w:val="a"/>
    <w:uiPriority w:val="99"/>
    <w:rsid w:val="000D3A0B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Indent 2"/>
    <w:basedOn w:val="a"/>
    <w:link w:val="24"/>
    <w:uiPriority w:val="99"/>
    <w:unhideWhenUsed/>
    <w:rsid w:val="000D3A0B"/>
    <w:pPr>
      <w:spacing w:after="120" w:line="480" w:lineRule="auto"/>
      <w:ind w:left="283"/>
    </w:pPr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D3A0B"/>
    <w:rPr>
      <w:rFonts w:ascii="Times New Roman" w:eastAsiaTheme="minorHAnsi" w:hAnsi="Times New Roman" w:cs="Times New Roman"/>
      <w:color w:val="FF0000"/>
      <w:sz w:val="28"/>
      <w:szCs w:val="28"/>
      <w:lang w:eastAsia="en-US"/>
    </w:rPr>
  </w:style>
  <w:style w:type="paragraph" w:customStyle="1" w:styleId="FORMATTEXT">
    <w:name w:val=".FORMATTEXT"/>
    <w:rsid w:val="000D3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0D3A0B"/>
    <w:pPr>
      <w:widowControl w:val="0"/>
      <w:suppressAutoHyphens/>
      <w:autoSpaceDE w:val="0"/>
      <w:spacing w:after="0" w:line="240" w:lineRule="auto"/>
      <w:jc w:val="center"/>
    </w:pPr>
    <w:rPr>
      <w:rFonts w:ascii="Cambria" w:eastAsia="Times New Roman" w:hAnsi="Cambria" w:cs="Calibri"/>
      <w:sz w:val="24"/>
      <w:szCs w:val="24"/>
      <w:lang w:eastAsia="ar-SA"/>
    </w:rPr>
  </w:style>
  <w:style w:type="paragraph" w:customStyle="1" w:styleId="Style33">
    <w:name w:val="Style33"/>
    <w:basedOn w:val="a"/>
    <w:rsid w:val="000D3A0B"/>
    <w:pPr>
      <w:widowControl w:val="0"/>
      <w:suppressAutoHyphens/>
      <w:autoSpaceDE w:val="0"/>
      <w:spacing w:after="0" w:line="317" w:lineRule="exact"/>
      <w:jc w:val="both"/>
    </w:pPr>
    <w:rPr>
      <w:rFonts w:ascii="Cambria" w:eastAsia="Times New Roman" w:hAnsi="Cambria" w:cs="Calibri"/>
      <w:sz w:val="24"/>
      <w:szCs w:val="24"/>
      <w:lang w:eastAsia="ar-SA"/>
    </w:rPr>
  </w:style>
  <w:style w:type="character" w:customStyle="1" w:styleId="af3">
    <w:name w:val="Схема документа Знак"/>
    <w:basedOn w:val="a0"/>
    <w:link w:val="af4"/>
    <w:uiPriority w:val="99"/>
    <w:semiHidden/>
    <w:rsid w:val="000D3A0B"/>
    <w:rPr>
      <w:rFonts w:ascii="Tahoma" w:eastAsiaTheme="minorHAnsi" w:hAnsi="Tahoma" w:cs="Tahoma"/>
      <w:color w:val="FF0000"/>
      <w:sz w:val="16"/>
      <w:szCs w:val="16"/>
      <w:lang w:eastAsia="en-US"/>
    </w:rPr>
  </w:style>
  <w:style w:type="paragraph" w:styleId="af4">
    <w:name w:val="Document Map"/>
    <w:basedOn w:val="a"/>
    <w:link w:val="af3"/>
    <w:uiPriority w:val="99"/>
    <w:semiHidden/>
    <w:unhideWhenUsed/>
    <w:rsid w:val="000D3A0B"/>
    <w:pPr>
      <w:spacing w:after="0" w:line="240" w:lineRule="auto"/>
    </w:pPr>
    <w:rPr>
      <w:rFonts w:ascii="Tahoma" w:eastAsiaTheme="minorHAnsi" w:hAnsi="Tahoma" w:cs="Tahoma"/>
      <w:color w:val="FF0000"/>
      <w:sz w:val="16"/>
      <w:szCs w:val="16"/>
      <w:lang w:eastAsia="en-US"/>
    </w:rPr>
  </w:style>
  <w:style w:type="table" w:customStyle="1" w:styleId="31">
    <w:name w:val="Сетка таблицы3"/>
    <w:basedOn w:val="a1"/>
    <w:next w:val="aa"/>
    <w:rsid w:val="00AC74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a"/>
    <w:rsid w:val="00311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nipov.net/database/c_3384867095_doc_4293801312.html" TargetMode="External"/><Relationship Id="rId18" Type="http://schemas.openxmlformats.org/officeDocument/2006/relationships/image" Target="media/image2.png"/><Relationship Id="rId26" Type="http://schemas.openxmlformats.org/officeDocument/2006/relationships/chart" Target="charts/chart2.xml"/><Relationship Id="rId39" Type="http://schemas.openxmlformats.org/officeDocument/2006/relationships/image" Target="media/image10.wmf"/><Relationship Id="rId21" Type="http://schemas.openxmlformats.org/officeDocument/2006/relationships/header" Target="header1.xml"/><Relationship Id="rId34" Type="http://schemas.openxmlformats.org/officeDocument/2006/relationships/oleObject" Target="embeddings/oleObject2.bin"/><Relationship Id="rId42" Type="http://schemas.openxmlformats.org/officeDocument/2006/relationships/image" Target="media/image12.wmf"/><Relationship Id="rId47" Type="http://schemas.openxmlformats.org/officeDocument/2006/relationships/oleObject" Target="embeddings/oleObject8.bin"/><Relationship Id="rId50" Type="http://schemas.openxmlformats.org/officeDocument/2006/relationships/image" Target="media/image16.png"/><Relationship Id="rId55" Type="http://schemas.openxmlformats.org/officeDocument/2006/relationships/image" Target="media/image19.w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nipov.net/database/c_3383563195_doc_4294848943.htm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5.wmf"/><Relationship Id="rId41" Type="http://schemas.openxmlformats.org/officeDocument/2006/relationships/image" Target="media/image11.png"/><Relationship Id="rId54" Type="http://schemas.openxmlformats.org/officeDocument/2006/relationships/oleObject" Target="embeddings/oleObject11.bin"/><Relationship Id="rId62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nipov.net/database/c_3384767195_doc_4294854799.html" TargetMode="External"/><Relationship Id="rId24" Type="http://schemas.openxmlformats.org/officeDocument/2006/relationships/header" Target="header3.xml"/><Relationship Id="rId32" Type="http://schemas.openxmlformats.org/officeDocument/2006/relationships/image" Target="media/image6.wmf"/><Relationship Id="rId37" Type="http://schemas.openxmlformats.org/officeDocument/2006/relationships/image" Target="media/image9.wmf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7.bin"/><Relationship Id="rId53" Type="http://schemas.openxmlformats.org/officeDocument/2006/relationships/image" Target="media/image18.wmf"/><Relationship Id="rId58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hyperlink" Target="http://snipov.net/database/c_4164757295_doc_4294850890.html" TargetMode="External"/><Relationship Id="rId23" Type="http://schemas.openxmlformats.org/officeDocument/2006/relationships/footer" Target="footer1.xml"/><Relationship Id="rId28" Type="http://schemas.openxmlformats.org/officeDocument/2006/relationships/chart" Target="charts/chart4.xml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9.bin"/><Relationship Id="rId57" Type="http://schemas.openxmlformats.org/officeDocument/2006/relationships/image" Target="media/image20.wmf"/><Relationship Id="rId61" Type="http://schemas.openxmlformats.org/officeDocument/2006/relationships/image" Target="media/image22.png"/><Relationship Id="rId10" Type="http://schemas.openxmlformats.org/officeDocument/2006/relationships/hyperlink" Target="http://snipov.net/database/c_4294955558_doc_4293801679.html" TargetMode="External"/><Relationship Id="rId19" Type="http://schemas.openxmlformats.org/officeDocument/2006/relationships/image" Target="media/image3.png"/><Relationship Id="rId31" Type="http://schemas.openxmlformats.org/officeDocument/2006/relationships/chart" Target="charts/chart5.xml"/><Relationship Id="rId44" Type="http://schemas.openxmlformats.org/officeDocument/2006/relationships/image" Target="media/image13.wmf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hyperlink" Target="http://snipov.net/database/c_3384767195_doc_4293835170.html" TargetMode="External"/><Relationship Id="rId14" Type="http://schemas.openxmlformats.org/officeDocument/2006/relationships/hyperlink" Target="http://snipov.net/database/c_3383564195_doc_4294815604.html" TargetMode="External"/><Relationship Id="rId22" Type="http://schemas.openxmlformats.org/officeDocument/2006/relationships/header" Target="header2.xml"/><Relationship Id="rId27" Type="http://schemas.openxmlformats.org/officeDocument/2006/relationships/chart" Target="charts/chart3.xml"/><Relationship Id="rId30" Type="http://schemas.openxmlformats.org/officeDocument/2006/relationships/oleObject" Target="embeddings/oleObject1.bin"/><Relationship Id="rId35" Type="http://schemas.openxmlformats.org/officeDocument/2006/relationships/image" Target="media/image8.wmf"/><Relationship Id="rId43" Type="http://schemas.openxmlformats.org/officeDocument/2006/relationships/oleObject" Target="embeddings/oleObject6.bin"/><Relationship Id="rId48" Type="http://schemas.openxmlformats.org/officeDocument/2006/relationships/image" Target="media/image15.wmf"/><Relationship Id="rId56" Type="http://schemas.openxmlformats.org/officeDocument/2006/relationships/oleObject" Target="embeddings/oleObject12.bin"/><Relationship Id="rId64" Type="http://schemas.openxmlformats.org/officeDocument/2006/relationships/theme" Target="theme/theme1.xml"/><Relationship Id="rId8" Type="http://schemas.openxmlformats.org/officeDocument/2006/relationships/hyperlink" Target="http://docs.cntd.ru/document/902186281" TargetMode="External"/><Relationship Id="rId51" Type="http://schemas.openxmlformats.org/officeDocument/2006/relationships/image" Target="media/image17.wmf"/><Relationship Id="rId3" Type="http://schemas.openxmlformats.org/officeDocument/2006/relationships/styles" Target="styles.xml"/><Relationship Id="rId12" Type="http://schemas.openxmlformats.org/officeDocument/2006/relationships/hyperlink" Target="http://docs.cntd.ru/document/1200036459" TargetMode="External"/><Relationship Id="rId17" Type="http://schemas.openxmlformats.org/officeDocument/2006/relationships/image" Target="media/image1.png"/><Relationship Id="rId25" Type="http://schemas.openxmlformats.org/officeDocument/2006/relationships/chart" Target="charts/chart1.xml"/><Relationship Id="rId33" Type="http://schemas.openxmlformats.org/officeDocument/2006/relationships/image" Target="media/image7.wmf"/><Relationship Id="rId38" Type="http://schemas.openxmlformats.org/officeDocument/2006/relationships/oleObject" Target="embeddings/oleObject4.bin"/><Relationship Id="rId46" Type="http://schemas.openxmlformats.org/officeDocument/2006/relationships/image" Target="media/image14.wmf"/><Relationship Id="rId59" Type="http://schemas.openxmlformats.org/officeDocument/2006/relationships/image" Target="media/image21.wmf"/><Relationship Id="rId6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5;&#1088;&#1077;&#1084;&#1077;&#1077;&#1074;&#1089;&#1082;&#1080;&#1081;%20&#1057;&#1043;\&#1056;&#1072;&#1089;&#1095;&#1077;&#1090;%20&#1087;&#1086;%20&#1075;&#1072;&#1079;&#1091;%20&#1045;&#1088;&#1077;&#1084;&#1077;&#1077;&#1074;&#1089;&#1082;&#1080;&#1081;%20(&#1040;&#1074;&#1090;&#1086;&#1089;&#1086;&#1093;&#1088;&#1072;&#1085;&#1077;&#1085;&#1085;&#1099;&#1081;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rotY val="350"/>
      <c:perspective val="50"/>
    </c:view3D>
    <c:plotArea>
      <c:layout>
        <c:manualLayout>
          <c:layoutTarget val="inner"/>
          <c:xMode val="edge"/>
          <c:yMode val="edge"/>
          <c:x val="0"/>
          <c:y val="7.0075825054982069E-2"/>
          <c:w val="0.95471540714422964"/>
          <c:h val="0.767372877238557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5875"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79450" h="336550" prst="convex"/>
              <a:bevelB w="495300" h="355600" prst="slope"/>
            </a:sp3d>
          </c:spPr>
          <c:dLbls>
            <c:dLbl>
              <c:idx val="0"/>
              <c:layout>
                <c:manualLayout>
                  <c:x val="-3.9649069749207545E-2"/>
                  <c:y val="7.952944468591322E-2"/>
                </c:manualLayout>
              </c:layout>
              <c:showPercent val="1"/>
            </c:dLbl>
            <c:dLbl>
              <c:idx val="1"/>
              <c:layout>
                <c:manualLayout>
                  <c:x val="-0.12715621044613953"/>
                  <c:y val="-0.1596820299094503"/>
                </c:manualLayout>
              </c:layout>
              <c:showPercent val="1"/>
            </c:dLbl>
            <c:dLbl>
              <c:idx val="2"/>
              <c:layout>
                <c:manualLayout>
                  <c:x val="0.11321684996455662"/>
                  <c:y val="-0.14978821642538898"/>
                </c:manualLayout>
              </c:layout>
              <c:showPercent val="1"/>
            </c:dLbl>
            <c:showPercent val="1"/>
          </c:dLbls>
          <c:cat>
            <c:strRef>
              <c:f>Лист1!$A$2:$A$5</c:f>
              <c:strCache>
                <c:ptCount val="4"/>
                <c:pt idx="0">
                  <c:v>0-10 лет</c:v>
                </c:pt>
                <c:pt idx="1">
                  <c:v>10-20 лет</c:v>
                </c:pt>
                <c:pt idx="2">
                  <c:v>20-30 лет</c:v>
                </c:pt>
                <c:pt idx="3">
                  <c:v>более 30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43</c:v>
                </c:pt>
                <c:pt idx="2">
                  <c:v>22</c:v>
                </c:pt>
                <c:pt idx="3">
                  <c:v>18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5942956032508773"/>
          <c:y val="0.84750191910914463"/>
          <c:w val="0.64557740835505562"/>
          <c:h val="0.14875893335440737"/>
        </c:manualLayout>
      </c:layout>
    </c:legend>
    <c:plotVisOnly val="1"/>
    <c:dispBlanksAs val="zero"/>
  </c:chart>
  <c:spPr>
    <a:ln>
      <a:noFill/>
    </a:ln>
    <a:scene3d>
      <a:camera prst="orthographicFront"/>
      <a:lightRig rig="threePt" dir="t"/>
    </a:scene3d>
    <a:sp3d prstMaterial="clear"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30"/>
      <c:rotY val="350"/>
      <c:perspective val="50"/>
    </c:view3D>
    <c:plotArea>
      <c:layout>
        <c:manualLayout>
          <c:layoutTarget val="inner"/>
          <c:xMode val="edge"/>
          <c:yMode val="edge"/>
          <c:x val="3.2114100785046854E-2"/>
          <c:y val="6.7897908403062677E-3"/>
          <c:w val="0.96788586842453883"/>
          <c:h val="0.990262095208756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5875"/>
            <a:scene3d>
              <a:camera prst="orthographicFront"/>
              <a:lightRig rig="threePt" dir="t">
                <a:rot lat="0" lon="0" rev="1200000"/>
              </a:lightRig>
            </a:scene3d>
            <a:sp3d prstMaterial="metal">
              <a:bevelT w="679450" h="336550" prst="convex"/>
              <a:bevelB w="495300" h="355600" prst="slope"/>
            </a:sp3d>
          </c:spPr>
          <c:cat>
            <c:strRef>
              <c:f>Лист1!$A$2:$A$5</c:f>
              <c:strCache>
                <c:ptCount val="4"/>
                <c:pt idx="0">
                  <c:v>электростанции</c:v>
                </c:pt>
                <c:pt idx="1">
                  <c:v>население</c:v>
                </c:pt>
                <c:pt idx="2">
                  <c:v>промышленные потребители</c:v>
                </c:pt>
                <c:pt idx="3">
                  <c:v>прочие сектора нац. Хозяйства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43</c:v>
                </c:pt>
                <c:pt idx="2">
                  <c:v>22</c:v>
                </c:pt>
                <c:pt idx="3">
                  <c:v>18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76289449069636173"/>
          <c:y val="4.6017076596675317E-2"/>
          <c:w val="0.22419589809810253"/>
          <c:h val="0.95143469331332231"/>
        </c:manualLayout>
      </c:layout>
    </c:legend>
    <c:plotVisOnly val="1"/>
    <c:dispBlanksAs val="zero"/>
  </c:chart>
  <c:spPr>
    <a:ln>
      <a:noFill/>
    </a:ln>
    <a:scene3d>
      <a:camera prst="orthographicFront"/>
      <a:lightRig rig="threePt" dir="t"/>
    </a:scene3d>
    <a:sp3d prstMaterial="clear"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otX val="0"/>
      <c:rotY val="0"/>
      <c:depthPercent val="280"/>
      <c:perspective val="100"/>
    </c:view3D>
    <c:plotArea>
      <c:layout>
        <c:manualLayout>
          <c:layoutTarget val="inner"/>
          <c:xMode val="edge"/>
          <c:yMode val="edge"/>
          <c:x val="0.15354026012893532"/>
          <c:y val="3.2559600577281252E-2"/>
          <c:w val="0.82157422084213849"/>
          <c:h val="0.87708759559417604"/>
        </c:manualLayout>
      </c:layout>
      <c:bar3DChart>
        <c:barDir val="bar"/>
        <c:grouping val="clustered"/>
        <c:ser>
          <c:idx val="0"/>
          <c:order val="0"/>
          <c:dLbls>
            <c:dLbl>
              <c:idx val="0"/>
              <c:layout>
                <c:manualLayout>
                  <c:x val="1.2406876248826615E-2"/>
                  <c:y val="-5.7391791033514783E-4"/>
                </c:manualLayout>
              </c:layout>
              <c:showVal val="1"/>
            </c:dLbl>
            <c:dLbl>
              <c:idx val="1"/>
              <c:layout>
                <c:manualLayout>
                  <c:x val="1.042700614503096E-2"/>
                  <c:y val="-4.7049626435927824E-3"/>
                </c:manualLayout>
              </c:layout>
              <c:showVal val="1"/>
            </c:dLbl>
            <c:dLbl>
              <c:idx val="2"/>
              <c:layout>
                <c:manualLayout>
                  <c:x val="5.696353442454035E-2"/>
                  <c:y val="-1.2830191528072413E-2"/>
                </c:manualLayout>
              </c:layout>
              <c:showVal val="1"/>
            </c:dLbl>
            <c:dLbl>
              <c:idx val="3"/>
              <c:layout>
                <c:manualLayout>
                  <c:x val="4.2446381682937802E-2"/>
                  <c:y val="-1.0122224654804061E-2"/>
                </c:manualLayout>
              </c:layout>
              <c:showVal val="1"/>
            </c:dLbl>
            <c:dLbl>
              <c:idx val="4"/>
              <c:layout>
                <c:manualLayout>
                  <c:x val="9.5285040240693543E-3"/>
                  <c:y val="-3.0064906457177116E-3"/>
                </c:manualLayout>
              </c:layout>
              <c:showVal val="1"/>
            </c:dLbl>
            <c:dLbl>
              <c:idx val="5"/>
              <c:layout>
                <c:manualLayout>
                  <c:x val="1.0549628002783643E-2"/>
                  <c:y val="8.1128966814091768E-4"/>
                </c:manualLayout>
              </c:layout>
              <c:showVal val="1"/>
            </c:dLbl>
            <c:dLbl>
              <c:idx val="6"/>
              <c:layout>
                <c:manualLayout>
                  <c:x val="2.5327366125885112E-2"/>
                  <c:y val="7.0835944164697531E-3"/>
                </c:manualLayout>
              </c:layout>
              <c:showVal val="1"/>
            </c:dLbl>
            <c:dLbl>
              <c:idx val="7"/>
              <c:layout>
                <c:manualLayout>
                  <c:x val="1.3765838380077488E-2"/>
                  <c:y val="7.8498689388814113E-3"/>
                </c:manualLayout>
              </c:layout>
              <c:showVal val="1"/>
            </c:dLbl>
            <c:dLbl>
              <c:idx val="8"/>
              <c:layout>
                <c:manualLayout>
                  <c:x val="7.8935954222057302E-3"/>
                  <c:y val="3.7897554575022975E-3"/>
                </c:manualLayout>
              </c:layout>
              <c:showVal val="1"/>
            </c:dLbl>
            <c:dLbl>
              <c:idx val="9"/>
              <c:layout>
                <c:manualLayout>
                  <c:x val="2.7394950899818735E-2"/>
                  <c:y val="8.2142270412354189E-3"/>
                </c:manualLayout>
              </c:layout>
              <c:showVal val="1"/>
            </c:dLbl>
            <c:dLbl>
              <c:idx val="11"/>
              <c:layout>
                <c:manualLayout>
                  <c:x val="3.1609558730560192E-2"/>
                  <c:y val="1.0952302721647222E-2"/>
                </c:manualLayout>
              </c:layout>
              <c:showVal val="1"/>
            </c:dLbl>
            <c:numFmt formatCode="General" sourceLinked="0"/>
            <c:showVal val="1"/>
          </c:dLbls>
          <c:cat>
            <c:strRef>
              <c:f>Исх.данные!$D$66:$F$72</c:f>
              <c:strCache>
                <c:ptCount val="7"/>
                <c:pt idx="0">
                  <c:v>с. Еремеево</c:v>
                </c:pt>
                <c:pt idx="1">
                  <c:v>с. Верхние Термы</c:v>
                </c:pt>
                <c:pt idx="2">
                  <c:v>д. Зубово</c:v>
                </c:pt>
                <c:pt idx="3">
                  <c:v>д. Каветка</c:v>
                </c:pt>
                <c:pt idx="4">
                  <c:v>с. Калмашево</c:v>
                </c:pt>
                <c:pt idx="5">
                  <c:v>д. Нижние Термы</c:v>
                </c:pt>
                <c:pt idx="6">
                  <c:v>д. Слак</c:v>
                </c:pt>
              </c:strCache>
            </c:strRef>
          </c:cat>
          <c:val>
            <c:numRef>
              <c:f>Исх.данные!$K$66:$K$72</c:f>
              <c:numCache>
                <c:formatCode>0.00</c:formatCode>
                <c:ptCount val="7"/>
                <c:pt idx="0">
                  <c:v>729.45699999999886</c:v>
                </c:pt>
                <c:pt idx="1">
                  <c:v>246.51900000000001</c:v>
                </c:pt>
                <c:pt idx="2">
                  <c:v>12.408000000000001</c:v>
                </c:pt>
                <c:pt idx="3">
                  <c:v>101.92200000000001</c:v>
                </c:pt>
                <c:pt idx="4">
                  <c:v>702.62200000000007</c:v>
                </c:pt>
                <c:pt idx="5">
                  <c:v>416.70999999999964</c:v>
                </c:pt>
                <c:pt idx="6">
                  <c:v>79.323000000000008</c:v>
                </c:pt>
              </c:numCache>
            </c:numRef>
          </c:val>
        </c:ser>
        <c:gapWidth val="89"/>
        <c:gapDepth val="118"/>
        <c:shape val="box"/>
        <c:axId val="58028032"/>
        <c:axId val="58029568"/>
        <c:axId val="0"/>
      </c:bar3DChart>
      <c:catAx>
        <c:axId val="58028032"/>
        <c:scaling>
          <c:orientation val="minMax"/>
        </c:scaling>
        <c:axPos val="l"/>
        <c:numFmt formatCode="General" sourceLinked="1"/>
        <c:tickLblPos val="nextTo"/>
        <c:crossAx val="58029568"/>
        <c:crosses val="autoZero"/>
        <c:auto val="1"/>
        <c:lblAlgn val="ctr"/>
        <c:lblOffset val="100"/>
      </c:catAx>
      <c:valAx>
        <c:axId val="58029568"/>
        <c:scaling>
          <c:orientation val="minMax"/>
        </c:scaling>
        <c:axPos val="b"/>
        <c:majorGridlines/>
        <c:numFmt formatCode="0.00" sourceLinked="1"/>
        <c:tickLblPos val="nextTo"/>
        <c:crossAx val="58028032"/>
        <c:crosses val="autoZero"/>
        <c:crossBetween val="between"/>
      </c:valAx>
    </c:plotArea>
    <c:plotVisOnly val="1"/>
    <c:dispBlanksAs val="gap"/>
  </c:chart>
  <c:spPr>
    <a:ln>
      <a:noFill/>
    </a:ln>
    <a:scene3d>
      <a:camera prst="orthographicFront"/>
      <a:lightRig rig="threePt" dir="t"/>
    </a:scene3d>
    <a:sp3d prstMaterial="clear"/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perspective val="10"/>
    </c:view3D>
    <c:plotArea>
      <c:layout>
        <c:manualLayout>
          <c:layoutTarget val="inner"/>
          <c:xMode val="edge"/>
          <c:yMode val="edge"/>
          <c:x val="4.9088255345131317E-2"/>
          <c:y val="3.4247568441917085E-2"/>
          <c:w val="0.7402905652909284"/>
          <c:h val="0.85903793691568264"/>
        </c:manualLayout>
      </c:layout>
      <c:line3DChart>
        <c:grouping val="standard"/>
        <c:ser>
          <c:idx val="0"/>
          <c:order val="0"/>
          <c:tx>
            <c:v>данные за 2014 год</c:v>
          </c:tx>
          <c:val>
            <c:numRef>
              <c:f>Исх.данные!$T$91:$AE$91</c:f>
              <c:numCache>
                <c:formatCode>General</c:formatCode>
                <c:ptCount val="12"/>
                <c:pt idx="0">
                  <c:v>353.49799999999937</c:v>
                </c:pt>
                <c:pt idx="1">
                  <c:v>352.31399999999951</c:v>
                </c:pt>
                <c:pt idx="2">
                  <c:v>319.38100000000003</c:v>
                </c:pt>
                <c:pt idx="3">
                  <c:v>218.12400000000005</c:v>
                </c:pt>
                <c:pt idx="4">
                  <c:v>146.12800000000001</c:v>
                </c:pt>
                <c:pt idx="5">
                  <c:v>87.344000000000023</c:v>
                </c:pt>
                <c:pt idx="6">
                  <c:v>82.992000000000004</c:v>
                </c:pt>
                <c:pt idx="7">
                  <c:v>76.296000000000006</c:v>
                </c:pt>
                <c:pt idx="8">
                  <c:v>112.97799999999999</c:v>
                </c:pt>
                <c:pt idx="9">
                  <c:v>152.15900000000002</c:v>
                </c:pt>
                <c:pt idx="10">
                  <c:v>206.94200000000001</c:v>
                </c:pt>
                <c:pt idx="11">
                  <c:v>316.94</c:v>
                </c:pt>
              </c:numCache>
            </c:numRef>
          </c:val>
        </c:ser>
        <c:ser>
          <c:idx val="1"/>
          <c:order val="1"/>
          <c:tx>
            <c:v>среднее значение</c:v>
          </c:tx>
          <c:spPr>
            <a:ln w="25400">
              <a:noFill/>
            </a:ln>
          </c:spPr>
          <c:val>
            <c:numRef>
              <c:f>Исх.данные!$T$100:$AE$100</c:f>
              <c:numCache>
                <c:formatCode>General</c:formatCode>
                <c:ptCount val="12"/>
                <c:pt idx="0">
                  <c:v>202.09133333333367</c:v>
                </c:pt>
                <c:pt idx="1">
                  <c:v>202.09133333333367</c:v>
                </c:pt>
                <c:pt idx="2">
                  <c:v>202.09133333333367</c:v>
                </c:pt>
                <c:pt idx="3">
                  <c:v>202.09133333333367</c:v>
                </c:pt>
                <c:pt idx="4">
                  <c:v>202.09133333333367</c:v>
                </c:pt>
                <c:pt idx="5">
                  <c:v>202.09133333333367</c:v>
                </c:pt>
                <c:pt idx="6">
                  <c:v>202.09133333333367</c:v>
                </c:pt>
                <c:pt idx="7">
                  <c:v>202.09133333333367</c:v>
                </c:pt>
                <c:pt idx="8">
                  <c:v>202.09133333333367</c:v>
                </c:pt>
                <c:pt idx="9">
                  <c:v>202.09133333333367</c:v>
                </c:pt>
                <c:pt idx="10">
                  <c:v>202.09133333333367</c:v>
                </c:pt>
                <c:pt idx="11">
                  <c:v>202.09133333333367</c:v>
                </c:pt>
              </c:numCache>
            </c:numRef>
          </c:val>
        </c:ser>
        <c:axId val="59508224"/>
        <c:axId val="59509760"/>
        <c:axId val="44671872"/>
      </c:line3DChart>
      <c:catAx>
        <c:axId val="59508224"/>
        <c:scaling>
          <c:orientation val="minMax"/>
        </c:scaling>
        <c:axPos val="b"/>
        <c:numFmt formatCode="General" sourceLinked="1"/>
        <c:majorTickMark val="none"/>
        <c:tickLblPos val="nextTo"/>
        <c:crossAx val="59509760"/>
        <c:crosses val="autoZero"/>
        <c:auto val="1"/>
        <c:lblAlgn val="ctr"/>
        <c:lblOffset val="100"/>
      </c:catAx>
      <c:valAx>
        <c:axId val="595097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9508224"/>
        <c:crosses val="autoZero"/>
        <c:crossBetween val="between"/>
      </c:valAx>
      <c:serAx>
        <c:axId val="44671872"/>
        <c:scaling>
          <c:orientation val="minMax"/>
        </c:scaling>
        <c:delete val="1"/>
        <c:axPos val="b"/>
        <c:majorTickMark val="none"/>
        <c:tickLblPos val="none"/>
        <c:crossAx val="59509760"/>
        <c:crosses val="autoZero"/>
      </c:serAx>
    </c:plotArea>
    <c:legend>
      <c:legendPos val="r"/>
      <c:layout/>
    </c:legend>
    <c:plotVisOnly val="1"/>
    <c:dispBlanksAs val="gap"/>
  </c:chart>
  <c:spPr>
    <a:noFill/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4.4405603185092173E-2"/>
          <c:y val="5.5676917287053408E-2"/>
          <c:w val="0.93810334932623107"/>
          <c:h val="0.6821054571923356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Республика Башкортостан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6.37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Кировская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 Марий Эл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6.2700000000000014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Республика Мордовия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6.48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Нижегородская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5.3599999999999985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Оренбурская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8.3890000000000047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Пензенская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5.0860000000000003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Пермский край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5.13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Самарская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6.45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Саратовская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8.49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Республика Татарстан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5.1659999999999933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Удмурская Республика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4.8599999999999985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Ульяновская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Чувашская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4.6879999999999926</c:v>
                </c:pt>
              </c:numCache>
            </c:numRef>
          </c:val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Свердловская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4.9800000000000004</c:v>
                </c:pt>
              </c:numCache>
            </c:numRef>
          </c:val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Челябинская область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Уровень цен на природный газ в руб/м3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5.26</c:v>
                </c:pt>
              </c:numCache>
            </c:numRef>
          </c:val>
        </c:ser>
        <c:dLbls>
          <c:showVal val="1"/>
        </c:dLbls>
        <c:gapWidth val="75"/>
        <c:axId val="113650688"/>
        <c:axId val="113660672"/>
      </c:barChart>
      <c:catAx>
        <c:axId val="113650688"/>
        <c:scaling>
          <c:orientation val="minMax"/>
        </c:scaling>
        <c:delete val="1"/>
        <c:axPos val="b"/>
        <c:majorTickMark val="none"/>
        <c:tickLblPos val="none"/>
        <c:crossAx val="113660672"/>
        <c:crosses val="autoZero"/>
        <c:auto val="1"/>
        <c:lblAlgn val="ctr"/>
        <c:lblOffset val="100"/>
      </c:catAx>
      <c:valAx>
        <c:axId val="113660672"/>
        <c:scaling>
          <c:orientation val="minMax"/>
        </c:scaling>
        <c:axPos val="l"/>
        <c:numFmt formatCode="General" sourceLinked="1"/>
        <c:majorTickMark val="none"/>
        <c:tickLblPos val="nextTo"/>
        <c:spPr>
          <a:ln>
            <a:bevel/>
          </a:ln>
        </c:spPr>
        <c:crossAx val="113650688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>
        <a:rot lat="0" lon="0" rev="0"/>
      </a:lightRig>
    </a:scene3d>
    <a:sp3d prstMaterial="matte">
      <a:bevelT/>
    </a:sp3d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0.04553</cdr:x>
      <cdr:y>0.28719</cdr:y>
    </cdr:from>
    <cdr:to>
      <cdr:x>0.9636</cdr:x>
      <cdr:y>0.29988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297400" y="995846"/>
          <a:ext cx="5996308" cy="4400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lg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AB2A3-9C5C-4729-880E-CDAF2AD8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3775</TotalTime>
  <Pages>70</Pages>
  <Words>26754</Words>
  <Characters>152499</Characters>
  <Application>Microsoft Office Word</Application>
  <DocSecurity>0</DocSecurity>
  <Lines>1270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Генеральная схема газоснабжения сельского поселения Еремеевский  сельсовет муниципального района Чишминский район Республики Башкортостан</vt:lpstr>
    </vt:vector>
  </TitlesOfParts>
  <Company>SPecialiST RePack</Company>
  <LinksUpToDate>false</LinksUpToDate>
  <CharactersWithSpaces>178896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Генеральная схема газоснабжения сельского поселения Еремеевский  сельсовет муниципального района Чишминский район Республики Башкортостан</dc:title>
  <dc:creator>Альбина</dc:creator>
  <cp:lastModifiedBy>555</cp:lastModifiedBy>
  <cp:revision>38</cp:revision>
  <cp:lastPrinted>2015-11-26T13:48:00Z</cp:lastPrinted>
  <dcterms:created xsi:type="dcterms:W3CDTF">2015-09-18T05:14:00Z</dcterms:created>
  <dcterms:modified xsi:type="dcterms:W3CDTF">2015-12-02T05:20:00Z</dcterms:modified>
</cp:coreProperties>
</file>